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B" w:rsidRDefault="000A305B" w:rsidP="000A305B">
      <w:pPr>
        <w:pStyle w:val="a3"/>
        <w:spacing w:before="0" w:beforeAutospacing="0" w:after="0" w:afterAutospacing="0"/>
      </w:pPr>
      <w:r>
        <w:rPr>
          <w:rStyle w:val="a4"/>
        </w:rPr>
        <w:t>单位购入固定资产如何进行核算？</w:t>
      </w:r>
    </w:p>
    <w:p w:rsidR="000A305B" w:rsidRDefault="000A305B" w:rsidP="000A305B">
      <w:pPr>
        <w:pStyle w:val="a3"/>
        <w:spacing w:before="0" w:beforeAutospacing="0" w:after="0" w:afterAutospacing="0" w:line="360" w:lineRule="atLeast"/>
        <w:ind w:firstLine="480"/>
      </w:pPr>
      <w:r>
        <w:rPr>
          <w:color w:val="595959"/>
          <w:sz w:val="23"/>
          <w:szCs w:val="23"/>
        </w:rPr>
        <w:t>对于单位购入固定资产业务，财务会计核算主要包括确定购入固定资产的成本、扣留和支付质量保证金的处理等；预算会计主要对发生的纳入部门预算管理的现金流出进行核算。</w:t>
      </w:r>
    </w:p>
    <w:p w:rsidR="000A305B" w:rsidRDefault="000A305B" w:rsidP="000A305B">
      <w:pPr>
        <w:pStyle w:val="a3"/>
        <w:spacing w:before="0" w:beforeAutospacing="0" w:after="0" w:afterAutospacing="0" w:line="360" w:lineRule="atLeast"/>
        <w:ind w:firstLine="480"/>
      </w:pPr>
      <w:r>
        <w:rPr>
          <w:color w:val="595959"/>
          <w:sz w:val="23"/>
          <w:szCs w:val="23"/>
        </w:rPr>
        <w:t>一、财务会计账务处理</w:t>
      </w:r>
    </w:p>
    <w:p w:rsidR="000A305B" w:rsidRDefault="000A305B" w:rsidP="000A305B">
      <w:pPr>
        <w:pStyle w:val="a3"/>
        <w:spacing w:before="0" w:beforeAutospacing="0" w:after="0" w:afterAutospacing="0" w:line="360" w:lineRule="atLeast"/>
        <w:ind w:firstLine="480"/>
      </w:pPr>
      <w:r>
        <w:rPr>
          <w:color w:val="595959"/>
          <w:sz w:val="23"/>
          <w:szCs w:val="23"/>
        </w:rPr>
        <w:t>《政府会计准则第3号——固定资产》规定，政府会计主体外购的固定资产，其成本包括购买价款、相关税费以及固定资产交付使用前所发生的可归属于该项资产的运输费、装卸费、安装费和专业人员服务费等。以一笔款项购入多项没有单独标价的固定资产，应当按照各项固定资产同类或类似资产市场价格的比例对总成本进行分配，分别确定各项固定资产的成本。</w:t>
      </w:r>
    </w:p>
    <w:p w:rsidR="000A305B" w:rsidRDefault="000A305B" w:rsidP="000A305B">
      <w:pPr>
        <w:pStyle w:val="a3"/>
        <w:spacing w:before="0" w:beforeAutospacing="0" w:after="0" w:afterAutospacing="0" w:line="360" w:lineRule="atLeast"/>
        <w:ind w:firstLine="480"/>
      </w:pPr>
      <w:r>
        <w:rPr>
          <w:color w:val="595959"/>
          <w:sz w:val="23"/>
          <w:szCs w:val="23"/>
        </w:rPr>
        <w:t>《政府会计制度——行政事业单位会计科目和报表》对外购固定资产，根据是否需要安装、是否扣留质量保证金等情况进行不同处理，具体账务处理如下：</w:t>
      </w:r>
    </w:p>
    <w:p w:rsidR="000A305B" w:rsidRDefault="000A305B" w:rsidP="000A305B">
      <w:pPr>
        <w:pStyle w:val="a3"/>
        <w:spacing w:before="0" w:beforeAutospacing="0" w:after="0" w:afterAutospacing="0" w:line="360" w:lineRule="atLeast"/>
        <w:ind w:firstLine="480"/>
      </w:pPr>
      <w:r>
        <w:rPr>
          <w:color w:val="595959"/>
          <w:sz w:val="23"/>
          <w:szCs w:val="23"/>
        </w:rPr>
        <w:t>1.购入不需安装的固定资产验收合格时，按照确定的固定资产成本，借记“固定资产”科目，贷记 “财政拨款收入”、“零余额账户用款额度”、“应付账款”、“银行存款”等科目。</w:t>
      </w:r>
    </w:p>
    <w:p w:rsidR="000A305B" w:rsidRDefault="000A305B" w:rsidP="000A305B">
      <w:pPr>
        <w:pStyle w:val="a3"/>
        <w:spacing w:before="0" w:beforeAutospacing="0" w:after="0" w:afterAutospacing="0" w:line="360" w:lineRule="atLeast"/>
        <w:ind w:firstLine="480"/>
      </w:pPr>
      <w:r>
        <w:rPr>
          <w:color w:val="595959"/>
          <w:sz w:val="23"/>
          <w:szCs w:val="23"/>
        </w:rPr>
        <w:t>2.购入需要安装的固定资产，在安装完毕交付使用前通过“在建工程”科目核算，安装完毕交付使用时再转入“固定资产”科目。</w:t>
      </w:r>
    </w:p>
    <w:p w:rsidR="000A305B" w:rsidRDefault="000A305B" w:rsidP="000A305B">
      <w:pPr>
        <w:pStyle w:val="a3"/>
        <w:spacing w:before="0" w:beforeAutospacing="0" w:after="0" w:afterAutospacing="0" w:line="360" w:lineRule="atLeast"/>
        <w:ind w:firstLine="480"/>
      </w:pPr>
      <w:r>
        <w:rPr>
          <w:color w:val="595959"/>
          <w:sz w:val="23"/>
          <w:szCs w:val="23"/>
        </w:rPr>
        <w:t>3.购入固定资产扣留质量保证金的，应当在取得固定资产时，按照确定的固定资产成本，借记“固定资产”[不需安装]或“在建工程”[需要安装]科目，按照实际支付或应付的金额，贷记“财政拨款收入”、“零余额账户用款额度”、“应付账款”[不含质量保证金]、“银行存款”等科目，按照扣留的质量保证金数额，贷记“其他应付款”[扣留期在1年以内（含1年）]或“长期应付款”[扣留期超过1年]科目。</w:t>
      </w:r>
    </w:p>
    <w:p w:rsidR="000A305B" w:rsidRDefault="000A305B" w:rsidP="000A305B">
      <w:pPr>
        <w:pStyle w:val="a3"/>
        <w:spacing w:before="0" w:beforeAutospacing="0" w:after="0" w:afterAutospacing="0" w:line="360" w:lineRule="atLeast"/>
        <w:ind w:firstLine="480"/>
      </w:pPr>
      <w:r>
        <w:rPr>
          <w:color w:val="595959"/>
          <w:sz w:val="23"/>
          <w:szCs w:val="23"/>
        </w:rPr>
        <w:t>质保期满支付质量保证金时，借记“其他应付款”、“长期应付款”科目，贷记“财政拨款收入”、“零余额账户用款额度”、“银行存款”等科目。</w:t>
      </w:r>
    </w:p>
    <w:p w:rsidR="000A305B" w:rsidRDefault="000A305B" w:rsidP="000A305B">
      <w:pPr>
        <w:pStyle w:val="a3"/>
        <w:spacing w:before="0" w:beforeAutospacing="0" w:after="0" w:afterAutospacing="0" w:line="360" w:lineRule="atLeast"/>
        <w:ind w:firstLine="480"/>
      </w:pPr>
      <w:r>
        <w:rPr>
          <w:color w:val="595959"/>
          <w:sz w:val="23"/>
          <w:szCs w:val="23"/>
        </w:rPr>
        <w:t>二、预算会计账务处理</w:t>
      </w:r>
    </w:p>
    <w:p w:rsidR="000A305B" w:rsidRDefault="000A305B" w:rsidP="000A305B">
      <w:pPr>
        <w:pStyle w:val="a3"/>
        <w:spacing w:before="0" w:beforeAutospacing="0" w:after="0" w:afterAutospacing="0" w:line="360" w:lineRule="atLeast"/>
        <w:ind w:firstLine="480"/>
      </w:pPr>
      <w:r>
        <w:rPr>
          <w:color w:val="595959"/>
          <w:sz w:val="23"/>
          <w:szCs w:val="23"/>
        </w:rPr>
        <w:t>在购入固定资产过程中，发生的纳入部门预算管理的现金流出需要进行预算会计核算，预算会计按照购买固定资产实际支付的金额，借记“行政支出”、“事业支出”、“经营支出”等科目，贷记“财政拨款预算收入”、“资金结存”等科目。</w:t>
      </w:r>
    </w:p>
    <w:p w:rsidR="000A305B" w:rsidRDefault="000A305B" w:rsidP="000A305B">
      <w:pPr>
        <w:pStyle w:val="a3"/>
        <w:spacing w:before="0" w:beforeAutospacing="0" w:after="0" w:afterAutospacing="0" w:line="360" w:lineRule="atLeast"/>
        <w:ind w:firstLine="480"/>
      </w:pPr>
      <w:r>
        <w:rPr>
          <w:color w:val="595959"/>
          <w:sz w:val="23"/>
          <w:szCs w:val="23"/>
        </w:rPr>
        <w:t>例：某事业单位用银行存款购买需要安装的固定资产，购买价款100000元，扣留质量保证金10000元（扣留期为1年），支付运费5000元，6个月后安装完工交付使用，1年后支付质量保证金10000元。</w:t>
      </w:r>
    </w:p>
    <w:p w:rsidR="000A305B" w:rsidRDefault="000A305B" w:rsidP="000A305B">
      <w:pPr>
        <w:pStyle w:val="a3"/>
        <w:spacing w:before="0" w:beforeAutospacing="0" w:after="0" w:afterAutospacing="0" w:line="360" w:lineRule="atLeast"/>
        <w:ind w:firstLine="480"/>
      </w:pPr>
      <w:r>
        <w:rPr>
          <w:color w:val="595959"/>
          <w:sz w:val="23"/>
          <w:szCs w:val="23"/>
        </w:rPr>
        <w:t>（1）购入需要安装的固定资产时</w:t>
      </w:r>
    </w:p>
    <w:p w:rsidR="000A305B" w:rsidRDefault="000A305B" w:rsidP="000A305B">
      <w:pPr>
        <w:pStyle w:val="a3"/>
        <w:spacing w:before="0" w:beforeAutospacing="0" w:after="0" w:afterAutospacing="0" w:line="360" w:lineRule="atLeast"/>
        <w:ind w:firstLine="480"/>
      </w:pPr>
      <w:r>
        <w:rPr>
          <w:color w:val="595959"/>
          <w:sz w:val="23"/>
          <w:szCs w:val="23"/>
        </w:rPr>
        <w:t>  财务会计分录为：</w:t>
      </w:r>
    </w:p>
    <w:p w:rsidR="000A305B" w:rsidRDefault="000A305B" w:rsidP="000A305B">
      <w:pPr>
        <w:pStyle w:val="a3"/>
        <w:spacing w:before="0" w:beforeAutospacing="0" w:after="0" w:afterAutospacing="0" w:line="360" w:lineRule="atLeast"/>
        <w:ind w:firstLine="480"/>
      </w:pPr>
      <w:r>
        <w:rPr>
          <w:color w:val="595959"/>
          <w:sz w:val="23"/>
          <w:szCs w:val="23"/>
        </w:rPr>
        <w:t>  借：在建工程       105 000</w:t>
      </w:r>
    </w:p>
    <w:p w:rsidR="000A305B" w:rsidRDefault="000A305B" w:rsidP="000A305B">
      <w:pPr>
        <w:pStyle w:val="a3"/>
        <w:spacing w:before="0" w:beforeAutospacing="0" w:after="0" w:afterAutospacing="0" w:line="360" w:lineRule="atLeast"/>
        <w:ind w:firstLine="480"/>
      </w:pPr>
      <w:r>
        <w:rPr>
          <w:color w:val="595959"/>
          <w:sz w:val="23"/>
          <w:szCs w:val="23"/>
        </w:rPr>
        <w:t>      贷：银行存款        95 000</w:t>
      </w:r>
    </w:p>
    <w:p w:rsidR="000A305B" w:rsidRDefault="000A305B" w:rsidP="000A305B">
      <w:pPr>
        <w:pStyle w:val="a3"/>
        <w:spacing w:before="0" w:beforeAutospacing="0" w:after="0" w:afterAutospacing="0" w:line="360" w:lineRule="atLeast"/>
        <w:ind w:firstLine="480"/>
      </w:pPr>
      <w:r>
        <w:rPr>
          <w:color w:val="595959"/>
          <w:sz w:val="23"/>
          <w:szCs w:val="23"/>
        </w:rPr>
        <w:t>              其他应付款    10 000</w:t>
      </w:r>
    </w:p>
    <w:p w:rsidR="000A305B" w:rsidRDefault="000A305B" w:rsidP="000A305B">
      <w:pPr>
        <w:pStyle w:val="a3"/>
        <w:spacing w:before="0" w:beforeAutospacing="0" w:after="0" w:afterAutospacing="0" w:line="360" w:lineRule="atLeast"/>
        <w:ind w:firstLine="480"/>
      </w:pPr>
      <w:r>
        <w:rPr>
          <w:color w:val="595959"/>
          <w:sz w:val="23"/>
          <w:szCs w:val="23"/>
        </w:rPr>
        <w:t>  预算会计分录为：</w:t>
      </w:r>
    </w:p>
    <w:p w:rsidR="000A305B" w:rsidRDefault="000A305B" w:rsidP="000A305B">
      <w:pPr>
        <w:pStyle w:val="a3"/>
        <w:spacing w:before="0" w:beforeAutospacing="0" w:after="0" w:afterAutospacing="0" w:line="360" w:lineRule="atLeast"/>
        <w:ind w:firstLine="480"/>
      </w:pPr>
      <w:r>
        <w:rPr>
          <w:color w:val="595959"/>
          <w:sz w:val="23"/>
          <w:szCs w:val="23"/>
        </w:rPr>
        <w:lastRenderedPageBreak/>
        <w:t>  借：事业支出         95 000</w:t>
      </w:r>
    </w:p>
    <w:p w:rsidR="000A305B" w:rsidRDefault="000A305B" w:rsidP="000A305B">
      <w:pPr>
        <w:pStyle w:val="a3"/>
        <w:spacing w:before="0" w:beforeAutospacing="0" w:after="0" w:afterAutospacing="0" w:line="360" w:lineRule="atLeast"/>
        <w:ind w:firstLine="480"/>
      </w:pPr>
      <w:r>
        <w:rPr>
          <w:color w:val="595959"/>
          <w:sz w:val="23"/>
          <w:szCs w:val="23"/>
        </w:rPr>
        <w:t>      贷：资金结存         95 000</w:t>
      </w:r>
    </w:p>
    <w:p w:rsidR="000A305B" w:rsidRDefault="000A305B" w:rsidP="000A305B">
      <w:pPr>
        <w:pStyle w:val="a3"/>
        <w:spacing w:before="0" w:beforeAutospacing="0" w:after="0" w:afterAutospacing="0" w:line="360" w:lineRule="atLeast"/>
        <w:ind w:firstLine="480"/>
      </w:pPr>
      <w:r>
        <w:rPr>
          <w:color w:val="595959"/>
          <w:sz w:val="23"/>
          <w:szCs w:val="23"/>
        </w:rPr>
        <w:t>（2）安装完工交付使用时</w:t>
      </w:r>
    </w:p>
    <w:p w:rsidR="000A305B" w:rsidRDefault="000A305B" w:rsidP="000A305B">
      <w:pPr>
        <w:pStyle w:val="a3"/>
        <w:spacing w:before="0" w:beforeAutospacing="0" w:after="0" w:afterAutospacing="0" w:line="360" w:lineRule="atLeast"/>
        <w:ind w:firstLine="480"/>
      </w:pPr>
      <w:r>
        <w:rPr>
          <w:color w:val="595959"/>
          <w:sz w:val="23"/>
          <w:szCs w:val="23"/>
        </w:rPr>
        <w:t>  财务会计分录为：</w:t>
      </w:r>
    </w:p>
    <w:p w:rsidR="000A305B" w:rsidRDefault="000A305B" w:rsidP="000A305B">
      <w:pPr>
        <w:pStyle w:val="a3"/>
        <w:spacing w:before="0" w:beforeAutospacing="0" w:after="0" w:afterAutospacing="0" w:line="360" w:lineRule="atLeast"/>
        <w:ind w:firstLine="480"/>
      </w:pPr>
      <w:r>
        <w:rPr>
          <w:color w:val="595959"/>
          <w:sz w:val="23"/>
          <w:szCs w:val="23"/>
        </w:rPr>
        <w:t>  借：固定资产          105 000</w:t>
      </w:r>
    </w:p>
    <w:p w:rsidR="000A305B" w:rsidRDefault="000A305B" w:rsidP="000A305B">
      <w:pPr>
        <w:pStyle w:val="a3"/>
        <w:spacing w:before="0" w:beforeAutospacing="0" w:after="0" w:afterAutospacing="0" w:line="360" w:lineRule="atLeast"/>
        <w:ind w:firstLine="480"/>
      </w:pPr>
      <w:r>
        <w:rPr>
          <w:color w:val="595959"/>
          <w:sz w:val="23"/>
          <w:szCs w:val="23"/>
        </w:rPr>
        <w:t>      贷：在建工程           105 000</w:t>
      </w:r>
    </w:p>
    <w:p w:rsidR="000A305B" w:rsidRDefault="000A305B" w:rsidP="000A305B">
      <w:pPr>
        <w:pStyle w:val="a3"/>
        <w:spacing w:before="0" w:beforeAutospacing="0" w:after="0" w:afterAutospacing="0" w:line="360" w:lineRule="atLeast"/>
        <w:ind w:firstLine="480"/>
      </w:pPr>
      <w:r>
        <w:rPr>
          <w:color w:val="595959"/>
          <w:sz w:val="23"/>
          <w:szCs w:val="23"/>
        </w:rPr>
        <w:t>（3）质保期满支付质量保证金时</w:t>
      </w:r>
    </w:p>
    <w:p w:rsidR="000A305B" w:rsidRDefault="000A305B" w:rsidP="000A305B">
      <w:pPr>
        <w:pStyle w:val="a3"/>
        <w:spacing w:before="0" w:beforeAutospacing="0" w:after="0" w:afterAutospacing="0" w:line="360" w:lineRule="atLeast"/>
        <w:ind w:firstLine="480"/>
      </w:pPr>
      <w:r>
        <w:rPr>
          <w:color w:val="595959"/>
          <w:sz w:val="23"/>
          <w:szCs w:val="23"/>
        </w:rPr>
        <w:t>  财务会计分录为：</w:t>
      </w:r>
    </w:p>
    <w:p w:rsidR="000A305B" w:rsidRDefault="000A305B" w:rsidP="000A305B">
      <w:pPr>
        <w:pStyle w:val="a3"/>
        <w:spacing w:before="0" w:beforeAutospacing="0" w:after="0" w:afterAutospacing="0" w:line="360" w:lineRule="atLeast"/>
        <w:ind w:firstLine="480"/>
      </w:pPr>
      <w:r>
        <w:rPr>
          <w:color w:val="595959"/>
          <w:sz w:val="23"/>
          <w:szCs w:val="23"/>
        </w:rPr>
        <w:t>  借：其他应付款        10 000</w:t>
      </w:r>
    </w:p>
    <w:p w:rsidR="000A305B" w:rsidRDefault="000A305B" w:rsidP="000A305B">
      <w:pPr>
        <w:pStyle w:val="a3"/>
        <w:spacing w:before="0" w:beforeAutospacing="0" w:after="0" w:afterAutospacing="0" w:line="360" w:lineRule="atLeast"/>
        <w:ind w:firstLine="480"/>
      </w:pPr>
      <w:r>
        <w:rPr>
          <w:color w:val="595959"/>
          <w:sz w:val="23"/>
          <w:szCs w:val="23"/>
        </w:rPr>
        <w:t>      贷：银行存款            10 000</w:t>
      </w:r>
    </w:p>
    <w:p w:rsidR="000A305B" w:rsidRDefault="000A305B" w:rsidP="000A305B">
      <w:pPr>
        <w:pStyle w:val="a3"/>
        <w:spacing w:before="0" w:beforeAutospacing="0" w:after="0" w:afterAutospacing="0" w:line="360" w:lineRule="atLeast"/>
        <w:ind w:firstLine="480"/>
      </w:pPr>
      <w:r>
        <w:rPr>
          <w:color w:val="595959"/>
          <w:sz w:val="23"/>
          <w:szCs w:val="23"/>
        </w:rPr>
        <w:t>  预算会计分录为：</w:t>
      </w:r>
    </w:p>
    <w:p w:rsidR="000A305B" w:rsidRDefault="000A305B" w:rsidP="000A305B">
      <w:pPr>
        <w:pStyle w:val="a3"/>
        <w:spacing w:before="0" w:beforeAutospacing="0" w:after="0" w:afterAutospacing="0" w:line="360" w:lineRule="atLeast"/>
        <w:ind w:firstLine="480"/>
      </w:pPr>
      <w:r>
        <w:rPr>
          <w:color w:val="595959"/>
          <w:sz w:val="23"/>
          <w:szCs w:val="23"/>
        </w:rPr>
        <w:t>  借：事业支出            10 000</w:t>
      </w:r>
    </w:p>
    <w:p w:rsidR="000A305B" w:rsidRDefault="000A305B" w:rsidP="000A305B">
      <w:pPr>
        <w:pStyle w:val="a3"/>
        <w:spacing w:before="0" w:beforeAutospacing="0" w:after="0" w:afterAutospacing="0" w:line="360" w:lineRule="atLeast"/>
        <w:ind w:firstLine="480"/>
      </w:pPr>
      <w:r>
        <w:rPr>
          <w:color w:val="595959"/>
          <w:sz w:val="23"/>
          <w:szCs w:val="23"/>
        </w:rPr>
        <w:t>      贷：资金结存            10 000</w:t>
      </w:r>
    </w:p>
    <w:p w:rsidR="00EA55D9" w:rsidRDefault="00EA55D9">
      <w:pPr>
        <w:rPr>
          <w:rFonts w:hint="eastAsia"/>
        </w:rPr>
      </w:pPr>
    </w:p>
    <w:sectPr w:rsidR="00EA55D9" w:rsidSect="00EA55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05B"/>
    <w:rsid w:val="000A305B"/>
    <w:rsid w:val="00EA5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0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305B"/>
    <w:rPr>
      <w:b/>
      <w:bCs/>
    </w:rPr>
  </w:style>
</w:styles>
</file>

<file path=word/webSettings.xml><?xml version="1.0" encoding="utf-8"?>
<w:webSettings xmlns:r="http://schemas.openxmlformats.org/officeDocument/2006/relationships" xmlns:w="http://schemas.openxmlformats.org/wordprocessingml/2006/main">
  <w:divs>
    <w:div w:id="7703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2019-03-07T02:51:00Z</dcterms:created>
  <dcterms:modified xsi:type="dcterms:W3CDTF">2019-03-07T02:51:00Z</dcterms:modified>
</cp:coreProperties>
</file>