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0"/>
          <w:szCs w:val="30"/>
        </w:rPr>
      </w:pPr>
      <w:r>
        <w:rPr>
          <w:rFonts w:hint="eastAsia" w:ascii="仿宋" w:hAnsi="仿宋" w:eastAsia="仿宋"/>
          <w:sz w:val="30"/>
          <w:szCs w:val="30"/>
        </w:rPr>
        <w:t>财务处部门工作职责及人员岗位职责</w:t>
      </w:r>
    </w:p>
    <w:p>
      <w:pPr>
        <w:jc w:val="center"/>
        <w:rPr>
          <w:rFonts w:ascii="仿宋" w:hAnsi="仿宋" w:eastAsia="仿宋"/>
          <w:sz w:val="30"/>
          <w:szCs w:val="30"/>
        </w:rPr>
      </w:pPr>
      <w:r>
        <w:rPr>
          <w:rFonts w:hint="eastAsia" w:ascii="仿宋" w:hAnsi="仿宋" w:eastAsia="仿宋"/>
          <w:sz w:val="30"/>
          <w:szCs w:val="30"/>
        </w:rPr>
        <w:t>第一节  财务处工作职责</w:t>
      </w:r>
    </w:p>
    <w:p>
      <w:pPr>
        <w:ind w:firstLine="600" w:firstLineChars="200"/>
        <w:rPr>
          <w:rFonts w:ascii="仿宋" w:hAnsi="仿宋" w:eastAsia="仿宋"/>
          <w:sz w:val="30"/>
          <w:szCs w:val="30"/>
        </w:rPr>
      </w:pPr>
      <w:r>
        <w:rPr>
          <w:rFonts w:hint="eastAsia" w:ascii="仿宋" w:hAnsi="仿宋" w:eastAsia="仿宋"/>
          <w:sz w:val="30"/>
          <w:szCs w:val="30"/>
        </w:rPr>
        <w:t>学院实行“统一领导，分级管理，集中核算”的财务管理体制。财务处负责全院财务管理和会计核算工作</w:t>
      </w:r>
      <w:r>
        <w:rPr>
          <w:rFonts w:hint="eastAsia" w:ascii="仿宋" w:hAnsi="仿宋" w:eastAsia="仿宋"/>
          <w:sz w:val="30"/>
          <w:szCs w:val="30"/>
          <w:lang w:eastAsia="zh-CN"/>
        </w:rPr>
        <w:t>，下辖计财科和资金结算中心。</w:t>
      </w:r>
      <w:r>
        <w:rPr>
          <w:rFonts w:hint="eastAsia" w:ascii="仿宋" w:hAnsi="仿宋" w:eastAsia="仿宋"/>
          <w:sz w:val="30"/>
          <w:szCs w:val="30"/>
        </w:rPr>
        <w:t xml:space="preserve">其主要职责是： </w:t>
      </w:r>
    </w:p>
    <w:p>
      <w:pPr>
        <w:rPr>
          <w:rFonts w:ascii="仿宋" w:hAnsi="仿宋" w:eastAsia="仿宋"/>
          <w:sz w:val="30"/>
          <w:szCs w:val="30"/>
        </w:rPr>
      </w:pPr>
      <w:r>
        <w:rPr>
          <w:rFonts w:hint="eastAsia" w:ascii="仿宋" w:hAnsi="仿宋" w:eastAsia="仿宋"/>
          <w:sz w:val="30"/>
          <w:szCs w:val="30"/>
        </w:rPr>
        <w:t xml:space="preserve">一、贯彻执行国家有关财经法律、法规和财务规章制度，规范院内经济秩序。 </w:t>
      </w:r>
    </w:p>
    <w:p>
      <w:pPr>
        <w:rPr>
          <w:rFonts w:ascii="仿宋" w:hAnsi="仿宋" w:eastAsia="仿宋"/>
          <w:sz w:val="30"/>
          <w:szCs w:val="30"/>
        </w:rPr>
      </w:pPr>
      <w:r>
        <w:rPr>
          <w:rFonts w:hint="eastAsia" w:ascii="仿宋" w:hAnsi="仿宋" w:eastAsia="仿宋"/>
          <w:sz w:val="30"/>
          <w:szCs w:val="30"/>
        </w:rPr>
        <w:t xml:space="preserve">二、拟订学院财务管理制度和经济分配政策,完善内部控制制度，有效防范财务风险。 </w:t>
      </w:r>
    </w:p>
    <w:p>
      <w:pPr>
        <w:rPr>
          <w:rFonts w:ascii="仿宋" w:hAnsi="仿宋" w:eastAsia="仿宋"/>
          <w:sz w:val="30"/>
          <w:szCs w:val="30"/>
        </w:rPr>
      </w:pPr>
      <w:r>
        <w:rPr>
          <w:rFonts w:hint="eastAsia" w:ascii="仿宋" w:hAnsi="仿宋" w:eastAsia="仿宋"/>
          <w:sz w:val="30"/>
          <w:szCs w:val="30"/>
        </w:rPr>
        <w:t xml:space="preserve">三、依法多渠道筹集办学资金，改善学院财务状况，提高经费使用效益。 </w:t>
      </w:r>
    </w:p>
    <w:p>
      <w:pPr>
        <w:rPr>
          <w:rFonts w:ascii="仿宋" w:hAnsi="仿宋" w:eastAsia="仿宋"/>
          <w:sz w:val="30"/>
          <w:szCs w:val="30"/>
        </w:rPr>
      </w:pPr>
      <w:r>
        <w:rPr>
          <w:rFonts w:hint="eastAsia" w:ascii="仿宋" w:hAnsi="仿宋" w:eastAsia="仿宋"/>
          <w:sz w:val="30"/>
          <w:szCs w:val="30"/>
        </w:rPr>
        <w:t xml:space="preserve">四、参与编制学院各项经济计划和发展规划，参与学院重大经济决策方案的论证等工作，负责学院资金的统筹调控和有效使用。 </w:t>
      </w:r>
    </w:p>
    <w:p>
      <w:pPr>
        <w:rPr>
          <w:rFonts w:ascii="仿宋" w:hAnsi="仿宋" w:eastAsia="仿宋"/>
          <w:sz w:val="30"/>
          <w:szCs w:val="30"/>
        </w:rPr>
      </w:pPr>
      <w:r>
        <w:rPr>
          <w:rFonts w:hint="eastAsia" w:ascii="仿宋" w:hAnsi="仿宋" w:eastAsia="仿宋"/>
          <w:sz w:val="30"/>
          <w:szCs w:val="30"/>
        </w:rPr>
        <w:t xml:space="preserve">五、负责学院综合财务预算的编制,科学配置学院资金资源；落实预算执行情况，做出合理的预算调整方案；编制学院财务统计报表和财务决算报表等各类财务、会计报表，做好财务绩效评价及财务分析工作。 </w:t>
      </w:r>
    </w:p>
    <w:p>
      <w:pPr>
        <w:rPr>
          <w:rFonts w:ascii="仿宋" w:hAnsi="仿宋" w:eastAsia="仿宋"/>
          <w:sz w:val="30"/>
          <w:szCs w:val="30"/>
        </w:rPr>
      </w:pPr>
      <w:r>
        <w:rPr>
          <w:rFonts w:hint="eastAsia" w:ascii="仿宋" w:hAnsi="仿宋" w:eastAsia="仿宋"/>
          <w:sz w:val="30"/>
          <w:szCs w:val="30"/>
        </w:rPr>
        <w:t xml:space="preserve">六、负责全院各类办学资金的管理和核算。根据预算积极组织收入，监督各项收入的实现；合理控制和调节资金流向和资金流量，确保学院资金安全。 </w:t>
      </w:r>
    </w:p>
    <w:p>
      <w:pPr>
        <w:rPr>
          <w:rFonts w:ascii="仿宋" w:hAnsi="仿宋" w:eastAsia="仿宋"/>
          <w:sz w:val="30"/>
          <w:szCs w:val="30"/>
        </w:rPr>
      </w:pPr>
      <w:r>
        <w:rPr>
          <w:rFonts w:hint="eastAsia" w:ascii="仿宋" w:hAnsi="仿宋" w:eastAsia="仿宋"/>
          <w:sz w:val="30"/>
          <w:szCs w:val="30"/>
        </w:rPr>
        <w:t xml:space="preserve">七、负责学院各类税收、收费和票据的管理工作，规范学院收费行为。 </w:t>
      </w:r>
    </w:p>
    <w:p>
      <w:pPr>
        <w:rPr>
          <w:rFonts w:ascii="仿宋" w:hAnsi="仿宋" w:eastAsia="仿宋"/>
          <w:sz w:val="30"/>
          <w:szCs w:val="30"/>
        </w:rPr>
      </w:pPr>
      <w:r>
        <w:rPr>
          <w:rFonts w:hint="eastAsia" w:ascii="仿宋" w:hAnsi="仿宋" w:eastAsia="仿宋"/>
          <w:sz w:val="30"/>
          <w:szCs w:val="30"/>
        </w:rPr>
        <w:t xml:space="preserve">八、对所属独立核算单位的经济业务和会计核算进行指导和监督，定期检查，发现问题及时纠正，确保会计核算质量。 </w:t>
      </w:r>
    </w:p>
    <w:p>
      <w:pPr>
        <w:rPr>
          <w:rFonts w:ascii="仿宋" w:hAnsi="仿宋" w:eastAsia="仿宋"/>
          <w:sz w:val="30"/>
          <w:szCs w:val="30"/>
        </w:rPr>
      </w:pPr>
      <w:r>
        <w:rPr>
          <w:rFonts w:hint="eastAsia" w:ascii="仿宋" w:hAnsi="仿宋" w:eastAsia="仿宋"/>
          <w:sz w:val="30"/>
          <w:szCs w:val="30"/>
        </w:rPr>
        <w:t xml:space="preserve">九、负责全院财会人员的会计事务管理工作。对学院财会人员进行业务指导和培训，加强会计人员的继续教育，不断提高财会队伍整体素质。 </w:t>
      </w:r>
    </w:p>
    <w:p>
      <w:pPr>
        <w:rPr>
          <w:rFonts w:ascii="仿宋" w:hAnsi="仿宋" w:eastAsia="仿宋"/>
          <w:sz w:val="30"/>
          <w:szCs w:val="30"/>
        </w:rPr>
      </w:pPr>
      <w:r>
        <w:rPr>
          <w:rFonts w:hint="eastAsia" w:ascii="仿宋" w:hAnsi="仿宋" w:eastAsia="仿宋"/>
          <w:sz w:val="30"/>
          <w:szCs w:val="30"/>
        </w:rPr>
        <w:t xml:space="preserve">十、负责学院合同的归档及编号，审核合同内的经济相关事项。 </w:t>
      </w:r>
    </w:p>
    <w:p>
      <w:pPr>
        <w:rPr>
          <w:rFonts w:ascii="仿宋" w:hAnsi="仿宋" w:eastAsia="仿宋"/>
          <w:sz w:val="30"/>
          <w:szCs w:val="30"/>
        </w:rPr>
      </w:pPr>
      <w:r>
        <w:rPr>
          <w:rFonts w:hint="eastAsia" w:ascii="仿宋" w:hAnsi="仿宋" w:eastAsia="仿宋"/>
          <w:sz w:val="30"/>
          <w:szCs w:val="30"/>
        </w:rPr>
        <w:t xml:space="preserve">十一、承办学院财经工作委员会的日常事务。 </w:t>
      </w:r>
    </w:p>
    <w:p>
      <w:pPr>
        <w:rPr>
          <w:rFonts w:hint="eastAsia" w:ascii="仿宋" w:hAnsi="仿宋" w:eastAsia="仿宋"/>
          <w:sz w:val="30"/>
          <w:szCs w:val="30"/>
        </w:rPr>
      </w:pPr>
      <w:r>
        <w:rPr>
          <w:rFonts w:hint="eastAsia" w:ascii="仿宋" w:hAnsi="仿宋" w:eastAsia="仿宋"/>
          <w:sz w:val="30"/>
          <w:szCs w:val="30"/>
        </w:rPr>
        <w:t>十二、完成院领导交办的其他工作。</w:t>
      </w:r>
    </w:p>
    <w:p>
      <w:pPr>
        <w:rPr>
          <w:rFonts w:hint="default" w:ascii="仿宋" w:hAnsi="仿宋" w:eastAsia="仿宋"/>
          <w:sz w:val="30"/>
          <w:szCs w:val="30"/>
          <w:lang w:val="en-US" w:eastAsia="zh-CN"/>
        </w:rPr>
      </w:pPr>
      <w:r>
        <w:rPr>
          <w:rFonts w:hint="eastAsia" w:ascii="仿宋" w:hAnsi="仿宋" w:eastAsia="仿宋"/>
          <w:sz w:val="30"/>
          <w:szCs w:val="30"/>
          <w:lang w:val="en-US" w:eastAsia="zh-CN"/>
        </w:rPr>
        <w:t>财务处联系方式：</w:t>
      </w:r>
    </w:p>
    <w:tbl>
      <w:tblPr>
        <w:tblStyle w:val="5"/>
        <w:tblW w:w="8549" w:type="dxa"/>
        <w:tblInd w:w="312" w:type="dxa"/>
        <w:shd w:val="clear" w:color="auto" w:fill="auto"/>
        <w:tblLayout w:type="fixed"/>
        <w:tblCellMar>
          <w:top w:w="0" w:type="dxa"/>
          <w:left w:w="0" w:type="dxa"/>
          <w:bottom w:w="0" w:type="dxa"/>
          <w:right w:w="0" w:type="dxa"/>
        </w:tblCellMar>
      </w:tblPr>
      <w:tblGrid>
        <w:gridCol w:w="1237"/>
        <w:gridCol w:w="2390"/>
        <w:gridCol w:w="1398"/>
        <w:gridCol w:w="1540"/>
        <w:gridCol w:w="1984"/>
      </w:tblGrid>
      <w:tr>
        <w:tblPrEx>
          <w:shd w:val="clear" w:color="auto" w:fill="auto"/>
          <w:tblCellMar>
            <w:top w:w="0" w:type="dxa"/>
            <w:left w:w="0" w:type="dxa"/>
            <w:bottom w:w="0" w:type="dxa"/>
            <w:right w:w="0" w:type="dxa"/>
          </w:tblCellMar>
        </w:tblPrEx>
        <w:trPr>
          <w:trHeight w:val="342" w:hRule="atLeast"/>
        </w:trPr>
        <w:tc>
          <w:tcPr>
            <w:tcW w:w="123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ind w:firstLine="240" w:firstLineChars="100"/>
              <w:jc w:val="center"/>
              <w:textAlignment w:val="center"/>
              <w:rPr>
                <w:rFonts w:hint="default" w:ascii="楷体_GB2312" w:hAnsi="宋体" w:eastAsia="楷体_GB2312" w:cs="楷体_GB2312"/>
                <w:i w:val="0"/>
                <w:color w:val="000000"/>
                <w:kern w:val="0"/>
                <w:sz w:val="24"/>
                <w:szCs w:val="24"/>
                <w:u w:val="none"/>
                <w:lang w:val="en-US" w:eastAsia="zh-CN" w:bidi="ar"/>
              </w:rPr>
            </w:pPr>
            <w:r>
              <w:rPr>
                <w:rFonts w:hint="default" w:ascii="楷体_GB2312" w:hAnsi="宋体" w:eastAsia="楷体_GB2312" w:cs="楷体_GB2312"/>
                <w:i w:val="0"/>
                <w:color w:val="000000"/>
                <w:kern w:val="0"/>
                <w:sz w:val="24"/>
                <w:szCs w:val="24"/>
                <w:u w:val="none"/>
                <w:lang w:val="en-US" w:eastAsia="zh-CN" w:bidi="ar"/>
              </w:rPr>
              <w:t>财务处</w:t>
            </w:r>
          </w:p>
          <w:p>
            <w:pPr>
              <w:jc w:val="center"/>
              <w:rPr>
                <w:rFonts w:hint="default"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处长</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李兵方</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C210</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2221150</w:t>
            </w:r>
          </w:p>
        </w:tc>
      </w:tr>
      <w:tr>
        <w:tblPrEx>
          <w:tblCellMar>
            <w:top w:w="0" w:type="dxa"/>
            <w:left w:w="0" w:type="dxa"/>
            <w:bottom w:w="0" w:type="dxa"/>
            <w:right w:w="0" w:type="dxa"/>
          </w:tblCellMar>
        </w:tblPrEx>
        <w:trPr>
          <w:trHeight w:val="352"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eastAsia"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副处长</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于洛</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C212</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2221151</w:t>
            </w:r>
          </w:p>
        </w:tc>
      </w:tr>
      <w:tr>
        <w:tblPrEx>
          <w:tblCellMar>
            <w:top w:w="0" w:type="dxa"/>
            <w:left w:w="0" w:type="dxa"/>
            <w:bottom w:w="0" w:type="dxa"/>
            <w:right w:w="0" w:type="dxa"/>
          </w:tblCellMar>
        </w:tblPrEx>
        <w:trPr>
          <w:trHeight w:val="835"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eastAsia"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结算中心主任</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范娟</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0"/>
                <w:szCs w:val="20"/>
                <w:u w:val="none"/>
              </w:rPr>
            </w:pPr>
            <w:r>
              <w:rPr>
                <w:rFonts w:hint="default" w:ascii="楷体_GB2312" w:hAnsi="宋体" w:eastAsia="楷体_GB2312" w:cs="楷体_GB2312"/>
                <w:i w:val="0"/>
                <w:color w:val="000000"/>
                <w:kern w:val="0"/>
                <w:sz w:val="20"/>
                <w:szCs w:val="20"/>
                <w:u w:val="none"/>
                <w:lang w:val="en-US" w:eastAsia="zh-CN" w:bidi="ar"/>
              </w:rPr>
              <w:t>校园卡管理中心（高新）/C212</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3035344</w:t>
            </w:r>
          </w:p>
        </w:tc>
      </w:tr>
      <w:tr>
        <w:tblPrEx>
          <w:tblCellMar>
            <w:top w:w="0" w:type="dxa"/>
            <w:left w:w="0" w:type="dxa"/>
            <w:bottom w:w="0" w:type="dxa"/>
            <w:right w:w="0" w:type="dxa"/>
          </w:tblCellMar>
        </w:tblPrEx>
        <w:trPr>
          <w:trHeight w:val="352"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eastAsia"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会计</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郭海燕</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C212</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2221151</w:t>
            </w:r>
          </w:p>
        </w:tc>
      </w:tr>
      <w:tr>
        <w:tblPrEx>
          <w:tblCellMar>
            <w:top w:w="0" w:type="dxa"/>
            <w:left w:w="0" w:type="dxa"/>
            <w:bottom w:w="0" w:type="dxa"/>
            <w:right w:w="0" w:type="dxa"/>
          </w:tblCellMar>
        </w:tblPrEx>
        <w:trPr>
          <w:trHeight w:val="352"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eastAsia"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会计</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张琳</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C212</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2221151</w:t>
            </w:r>
          </w:p>
        </w:tc>
      </w:tr>
      <w:tr>
        <w:tblPrEx>
          <w:tblCellMar>
            <w:top w:w="0" w:type="dxa"/>
            <w:left w:w="0" w:type="dxa"/>
            <w:bottom w:w="0" w:type="dxa"/>
            <w:right w:w="0" w:type="dxa"/>
          </w:tblCellMar>
        </w:tblPrEx>
        <w:trPr>
          <w:trHeight w:val="352"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eastAsia"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会计</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吴哲添</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C212</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2221151</w:t>
            </w:r>
          </w:p>
        </w:tc>
      </w:tr>
      <w:tr>
        <w:tblPrEx>
          <w:tblCellMar>
            <w:top w:w="0" w:type="dxa"/>
            <w:left w:w="0" w:type="dxa"/>
            <w:bottom w:w="0" w:type="dxa"/>
            <w:right w:w="0" w:type="dxa"/>
          </w:tblCellMar>
        </w:tblPrEx>
        <w:trPr>
          <w:trHeight w:val="352"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eastAsia"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会计</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徐丽娜</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C212</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2221151</w:t>
            </w:r>
          </w:p>
        </w:tc>
      </w:tr>
      <w:tr>
        <w:tblPrEx>
          <w:tblCellMar>
            <w:top w:w="0" w:type="dxa"/>
            <w:left w:w="0" w:type="dxa"/>
            <w:bottom w:w="0" w:type="dxa"/>
            <w:right w:w="0" w:type="dxa"/>
          </w:tblCellMar>
        </w:tblPrEx>
        <w:trPr>
          <w:trHeight w:val="352"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eastAsia"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会计</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王文颀</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C209</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2221152</w:t>
            </w:r>
          </w:p>
        </w:tc>
      </w:tr>
      <w:tr>
        <w:tblPrEx>
          <w:tblCellMar>
            <w:top w:w="0" w:type="dxa"/>
            <w:left w:w="0" w:type="dxa"/>
            <w:bottom w:w="0" w:type="dxa"/>
            <w:right w:w="0" w:type="dxa"/>
          </w:tblCellMar>
        </w:tblPrEx>
        <w:trPr>
          <w:trHeight w:val="352"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eastAsia"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会计</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鲍晓瑜</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C209</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2221152</w:t>
            </w:r>
          </w:p>
        </w:tc>
      </w:tr>
      <w:tr>
        <w:tblPrEx>
          <w:tblCellMar>
            <w:top w:w="0" w:type="dxa"/>
            <w:left w:w="0" w:type="dxa"/>
            <w:bottom w:w="0" w:type="dxa"/>
            <w:right w:w="0" w:type="dxa"/>
          </w:tblCellMar>
        </w:tblPrEx>
        <w:trPr>
          <w:trHeight w:val="371"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default"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楷体" w:hAnsi="楷体" w:eastAsia="楷体" w:cs="楷体"/>
                <w:i w:val="0"/>
                <w:color w:val="000000"/>
                <w:sz w:val="24"/>
                <w:szCs w:val="24"/>
                <w:u w:val="none"/>
                <w:lang w:val="en-US"/>
              </w:rPr>
            </w:pPr>
            <w:r>
              <w:rPr>
                <w:rFonts w:hint="eastAsia" w:ascii="楷体" w:hAnsi="楷体" w:eastAsia="楷体" w:cs="楷体"/>
                <w:i w:val="0"/>
                <w:color w:val="000000"/>
                <w:kern w:val="0"/>
                <w:sz w:val="24"/>
                <w:szCs w:val="24"/>
                <w:u w:val="none"/>
                <w:lang w:val="en-US" w:eastAsia="zh-CN" w:bidi="ar"/>
              </w:rPr>
              <w:t>出纳</w:t>
            </w:r>
          </w:p>
        </w:tc>
        <w:tc>
          <w:tcPr>
            <w:tcW w:w="13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赵洪全</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C212</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2221151</w:t>
            </w:r>
          </w:p>
        </w:tc>
      </w:tr>
      <w:tr>
        <w:tblPrEx>
          <w:tblCellMar>
            <w:top w:w="0" w:type="dxa"/>
            <w:left w:w="0" w:type="dxa"/>
            <w:bottom w:w="0" w:type="dxa"/>
            <w:right w:w="0" w:type="dxa"/>
          </w:tblCellMar>
        </w:tblPrEx>
        <w:trPr>
          <w:trHeight w:val="381" w:hRule="atLeast"/>
        </w:trPr>
        <w:tc>
          <w:tcPr>
            <w:tcW w:w="12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center"/>
              <w:rPr>
                <w:rFonts w:hint="default" w:ascii="楷体_GB2312" w:hAnsi="宋体" w:eastAsia="楷体_GB2312" w:cs="楷体_GB2312"/>
                <w:i w:val="0"/>
                <w:color w:val="000000"/>
                <w:sz w:val="24"/>
                <w:szCs w:val="24"/>
                <w:u w:val="none"/>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出纳</w:t>
            </w:r>
          </w:p>
        </w:tc>
        <w:tc>
          <w:tcPr>
            <w:tcW w:w="13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侯一凡</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C209</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2221151</w:t>
            </w:r>
          </w:p>
        </w:tc>
      </w:tr>
    </w:tbl>
    <w:p>
      <w:pPr>
        <w:ind w:firstLine="600" w:firstLineChars="200"/>
        <w:rPr>
          <w:rFonts w:hint="eastAsia" w:ascii="仿宋" w:hAnsi="仿宋" w:eastAsia="仿宋"/>
          <w:sz w:val="30"/>
          <w:szCs w:val="30"/>
          <w:lang w:eastAsia="zh-CN"/>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bookmarkStart w:id="0" w:name="_GoBack"/>
      <w:bookmarkEnd w:id="0"/>
    </w:p>
    <w:p>
      <w:pPr>
        <w:rPr>
          <w:rFonts w:hint="eastAsia" w:ascii="宋体" w:hAnsi="宋体" w:eastAsia="宋体" w:cs="宋体"/>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第二节  结算中心工作职责</w:t>
      </w:r>
    </w:p>
    <w:p>
      <w:pPr>
        <w:ind w:firstLine="600" w:firstLineChars="200"/>
        <w:rPr>
          <w:rFonts w:ascii="仿宋" w:hAnsi="仿宋" w:eastAsia="仿宋"/>
          <w:sz w:val="30"/>
          <w:szCs w:val="30"/>
        </w:rPr>
      </w:pPr>
      <w:r>
        <w:rPr>
          <w:rFonts w:hint="eastAsia" w:ascii="仿宋" w:hAnsi="仿宋" w:eastAsia="仿宋"/>
          <w:sz w:val="30"/>
          <w:szCs w:val="30"/>
        </w:rPr>
        <w:t>一、负责各类收费管理、结算、上缴、资金申请返还及分配工作。</w:t>
      </w:r>
    </w:p>
    <w:p>
      <w:pPr>
        <w:ind w:firstLine="600" w:firstLineChars="200"/>
        <w:rPr>
          <w:rFonts w:ascii="仿宋" w:hAnsi="仿宋" w:eastAsia="仿宋"/>
          <w:sz w:val="30"/>
          <w:szCs w:val="30"/>
        </w:rPr>
      </w:pPr>
      <w:r>
        <w:rPr>
          <w:rFonts w:hint="eastAsia" w:ascii="仿宋" w:hAnsi="仿宋" w:eastAsia="仿宋"/>
          <w:sz w:val="30"/>
          <w:szCs w:val="30"/>
        </w:rPr>
        <w:t>二、负责院内各类发票、结算票据的保管、领用及开具工作。</w:t>
      </w:r>
    </w:p>
    <w:p>
      <w:pPr>
        <w:ind w:firstLine="600" w:firstLineChars="200"/>
        <w:rPr>
          <w:rFonts w:ascii="仿宋" w:hAnsi="仿宋" w:eastAsia="仿宋"/>
          <w:sz w:val="30"/>
          <w:szCs w:val="30"/>
        </w:rPr>
      </w:pPr>
      <w:r>
        <w:rPr>
          <w:rFonts w:hint="eastAsia" w:ascii="仿宋" w:hAnsi="仿宋" w:eastAsia="仿宋"/>
          <w:sz w:val="30"/>
          <w:szCs w:val="30"/>
        </w:rPr>
        <w:t>三、负责一卡通运营管理工作。</w:t>
      </w:r>
    </w:p>
    <w:p>
      <w:pPr>
        <w:ind w:firstLine="600" w:firstLineChars="200"/>
        <w:rPr>
          <w:rFonts w:ascii="仿宋" w:hAnsi="仿宋" w:eastAsia="仿宋"/>
          <w:sz w:val="30"/>
          <w:szCs w:val="30"/>
        </w:rPr>
      </w:pPr>
      <w:r>
        <w:rPr>
          <w:rFonts w:hint="eastAsia" w:ascii="仿宋" w:hAnsi="仿宋" w:eastAsia="仿宋"/>
          <w:sz w:val="30"/>
          <w:szCs w:val="30"/>
        </w:rPr>
        <w:t>四、负责教职工工资相关工作。</w:t>
      </w:r>
    </w:p>
    <w:p>
      <w:pPr>
        <w:ind w:firstLine="600" w:firstLineChars="200"/>
        <w:rPr>
          <w:rFonts w:ascii="仿宋" w:hAnsi="仿宋" w:eastAsia="仿宋"/>
          <w:sz w:val="30"/>
          <w:szCs w:val="30"/>
        </w:rPr>
      </w:pPr>
      <w:r>
        <w:rPr>
          <w:rFonts w:hint="eastAsia" w:ascii="仿宋" w:hAnsi="仿宋" w:eastAsia="仿宋"/>
          <w:sz w:val="30"/>
          <w:szCs w:val="30"/>
        </w:rPr>
        <w:t>五、负责收费项目的申报和收费许可证的管理工作以及收费业务。</w:t>
      </w:r>
    </w:p>
    <w:p>
      <w:pPr>
        <w:ind w:firstLine="600" w:firstLineChars="200"/>
        <w:rPr>
          <w:rFonts w:ascii="仿宋" w:hAnsi="仿宋" w:eastAsia="仿宋"/>
          <w:sz w:val="30"/>
          <w:szCs w:val="30"/>
        </w:rPr>
      </w:pPr>
      <w:r>
        <w:rPr>
          <w:rFonts w:hint="eastAsia" w:ascii="仿宋" w:hAnsi="仿宋" w:eastAsia="仿宋"/>
          <w:sz w:val="30"/>
          <w:szCs w:val="30"/>
        </w:rPr>
        <w:t>六、负责学院各类资金的收付工作。</w:t>
      </w:r>
    </w:p>
    <w:p>
      <w:pPr>
        <w:ind w:firstLine="600" w:firstLineChars="200"/>
        <w:rPr>
          <w:rFonts w:ascii="仿宋" w:hAnsi="仿宋" w:eastAsia="仿宋"/>
          <w:sz w:val="30"/>
          <w:szCs w:val="30"/>
        </w:rPr>
      </w:pPr>
      <w:r>
        <w:rPr>
          <w:rFonts w:hint="eastAsia" w:ascii="仿宋" w:hAnsi="仿宋" w:eastAsia="仿宋"/>
          <w:sz w:val="30"/>
          <w:szCs w:val="30"/>
        </w:rPr>
        <w:t>七、负责学院内各部门的创收管理。</w:t>
      </w:r>
    </w:p>
    <w:p>
      <w:pPr>
        <w:ind w:firstLine="600" w:firstLineChars="200"/>
        <w:rPr>
          <w:rFonts w:ascii="仿宋" w:hAnsi="仿宋" w:eastAsia="仿宋"/>
          <w:sz w:val="30"/>
          <w:szCs w:val="30"/>
        </w:rPr>
      </w:pPr>
      <w:r>
        <w:rPr>
          <w:rFonts w:hint="eastAsia" w:ascii="仿宋" w:hAnsi="仿宋" w:eastAsia="仿宋"/>
          <w:sz w:val="30"/>
          <w:szCs w:val="30"/>
        </w:rPr>
        <w:t>八、负责银行账户的管理及与银行业务的联系工作。</w:t>
      </w:r>
    </w:p>
    <w:p>
      <w:pPr>
        <w:ind w:firstLine="600" w:firstLineChars="200"/>
        <w:rPr>
          <w:rFonts w:ascii="仿宋" w:hAnsi="仿宋" w:eastAsia="仿宋"/>
          <w:sz w:val="30"/>
          <w:szCs w:val="30"/>
        </w:rPr>
      </w:pPr>
      <w:r>
        <w:rPr>
          <w:rFonts w:hint="eastAsia" w:ascii="仿宋" w:hAnsi="仿宋" w:eastAsia="仿宋"/>
          <w:sz w:val="30"/>
          <w:szCs w:val="30"/>
        </w:rPr>
        <w:t>九、负责税收相关业务工作。</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第三节  处长岗位职责</w:t>
      </w:r>
    </w:p>
    <w:p>
      <w:pPr>
        <w:ind w:firstLine="600" w:firstLineChars="200"/>
        <w:rPr>
          <w:rFonts w:ascii="仿宋" w:hAnsi="仿宋" w:eastAsia="仿宋"/>
          <w:sz w:val="30"/>
          <w:szCs w:val="30"/>
        </w:rPr>
      </w:pPr>
      <w:r>
        <w:rPr>
          <w:rFonts w:hint="eastAsia" w:ascii="仿宋" w:hAnsi="仿宋" w:eastAsia="仿宋"/>
          <w:sz w:val="30"/>
          <w:szCs w:val="30"/>
        </w:rPr>
        <w:t>一、全面贯彻国家、地方政府的财经、金融政策，认真执行《中华人民共和国会计法》、《政府会计制度》等法规。履行财务处职责范围。</w:t>
      </w:r>
    </w:p>
    <w:p>
      <w:pPr>
        <w:ind w:firstLine="600" w:firstLineChars="200"/>
        <w:rPr>
          <w:rFonts w:ascii="仿宋" w:hAnsi="仿宋" w:eastAsia="仿宋"/>
          <w:sz w:val="30"/>
          <w:szCs w:val="30"/>
        </w:rPr>
      </w:pPr>
      <w:r>
        <w:rPr>
          <w:rFonts w:hint="eastAsia" w:ascii="仿宋" w:hAnsi="仿宋" w:eastAsia="仿宋"/>
          <w:sz w:val="30"/>
          <w:szCs w:val="30"/>
        </w:rPr>
        <w:t>二、根据国家、地方政府财经、金融政策、法规，结合学院实际情况负责起草、审核、修订财务管理规章制度，提高会计基础工作和会计电算化工作的运用、管理水平。</w:t>
      </w:r>
    </w:p>
    <w:p>
      <w:pPr>
        <w:ind w:firstLine="600" w:firstLineChars="200"/>
        <w:rPr>
          <w:rFonts w:ascii="仿宋" w:hAnsi="仿宋" w:eastAsia="仿宋"/>
          <w:sz w:val="30"/>
          <w:szCs w:val="30"/>
        </w:rPr>
      </w:pPr>
      <w:r>
        <w:rPr>
          <w:rFonts w:hint="eastAsia" w:ascii="仿宋" w:hAnsi="仿宋" w:eastAsia="仿宋"/>
          <w:sz w:val="30"/>
          <w:szCs w:val="30"/>
        </w:rPr>
        <w:t>三、主持财务处全面工作并向院长全面负责，参与学院有关规划和政策制定，为学院领导决策提供准确、真实、全面的财务信息。</w:t>
      </w:r>
    </w:p>
    <w:p>
      <w:pPr>
        <w:ind w:firstLine="600" w:firstLineChars="200"/>
        <w:rPr>
          <w:rFonts w:ascii="仿宋" w:hAnsi="仿宋" w:eastAsia="仿宋"/>
          <w:sz w:val="30"/>
          <w:szCs w:val="30"/>
        </w:rPr>
      </w:pPr>
      <w:r>
        <w:rPr>
          <w:rFonts w:hint="eastAsia" w:ascii="仿宋" w:hAnsi="仿宋" w:eastAsia="仿宋"/>
          <w:sz w:val="30"/>
          <w:szCs w:val="30"/>
        </w:rPr>
        <w:t>四、负责主持编制学院年度财务预算方案及财务预算经费分配；认真组织落实预算收入，保障预算方案的落实和执行；负责财务预算方案调整工作；组织编制学院年度财务决算，认真做好年度财务数据分析和总结。</w:t>
      </w:r>
    </w:p>
    <w:p>
      <w:pPr>
        <w:ind w:firstLine="600" w:firstLineChars="200"/>
        <w:rPr>
          <w:rFonts w:ascii="仿宋" w:hAnsi="仿宋" w:eastAsia="仿宋"/>
          <w:sz w:val="30"/>
          <w:szCs w:val="30"/>
        </w:rPr>
      </w:pPr>
      <w:r>
        <w:rPr>
          <w:rFonts w:hint="eastAsia" w:ascii="仿宋" w:hAnsi="仿宋" w:eastAsia="仿宋"/>
          <w:sz w:val="30"/>
          <w:szCs w:val="30"/>
        </w:rPr>
        <w:t>五、负责筹措、调配全院资金，保证学院各方面工作顺利开展；积极提高资金使用效益，有效保证学院国有资产不流失。</w:t>
      </w:r>
    </w:p>
    <w:p>
      <w:pPr>
        <w:ind w:firstLine="600" w:firstLineChars="200"/>
        <w:rPr>
          <w:rFonts w:ascii="仿宋" w:hAnsi="仿宋" w:eastAsia="仿宋"/>
          <w:sz w:val="30"/>
          <w:szCs w:val="30"/>
        </w:rPr>
      </w:pPr>
      <w:r>
        <w:rPr>
          <w:rFonts w:hint="eastAsia" w:ascii="仿宋" w:hAnsi="仿宋" w:eastAsia="仿宋"/>
          <w:sz w:val="30"/>
          <w:szCs w:val="30"/>
        </w:rPr>
        <w:t xml:space="preserve">六、负责编制学院各项经济计划和远景发展规划，参与学院重大经济决策方案的论证等工作。 </w:t>
      </w:r>
    </w:p>
    <w:p>
      <w:pPr>
        <w:ind w:firstLine="600" w:firstLineChars="200"/>
        <w:rPr>
          <w:rFonts w:ascii="仿宋" w:hAnsi="仿宋" w:eastAsia="仿宋"/>
          <w:sz w:val="30"/>
          <w:szCs w:val="30"/>
        </w:rPr>
      </w:pPr>
      <w:r>
        <w:rPr>
          <w:rFonts w:hint="eastAsia" w:ascii="仿宋" w:hAnsi="仿宋" w:eastAsia="仿宋"/>
          <w:sz w:val="30"/>
          <w:szCs w:val="30"/>
        </w:rPr>
        <w:t>七、定期检查本处各岗位工作发现问题及时纠正，发现重大问题及时向领导汇报。</w:t>
      </w:r>
    </w:p>
    <w:p>
      <w:pPr>
        <w:ind w:firstLine="600" w:firstLineChars="200"/>
        <w:rPr>
          <w:rFonts w:ascii="仿宋" w:hAnsi="仿宋" w:eastAsia="仿宋"/>
          <w:sz w:val="30"/>
          <w:szCs w:val="30"/>
        </w:rPr>
      </w:pPr>
      <w:r>
        <w:rPr>
          <w:rFonts w:hint="eastAsia" w:ascii="仿宋" w:hAnsi="仿宋" w:eastAsia="仿宋"/>
          <w:sz w:val="30"/>
          <w:szCs w:val="30"/>
        </w:rPr>
        <w:t>八、负责学院合同管理。</w:t>
      </w:r>
    </w:p>
    <w:p>
      <w:pPr>
        <w:ind w:firstLine="600" w:firstLineChars="200"/>
        <w:rPr>
          <w:rFonts w:ascii="仿宋" w:hAnsi="仿宋" w:eastAsia="仿宋"/>
          <w:sz w:val="30"/>
          <w:szCs w:val="30"/>
        </w:rPr>
      </w:pPr>
      <w:r>
        <w:rPr>
          <w:rFonts w:hint="eastAsia" w:ascii="仿宋" w:hAnsi="仿宋" w:eastAsia="仿宋"/>
          <w:sz w:val="30"/>
          <w:szCs w:val="30"/>
        </w:rPr>
        <w:t>九、负责开拓、协调与财政厅、教育厅、税务局、物价局、审计厅、银行等部门之间的工作关系。</w:t>
      </w:r>
    </w:p>
    <w:p>
      <w:pPr>
        <w:ind w:firstLine="600" w:firstLineChars="200"/>
        <w:rPr>
          <w:rFonts w:ascii="仿宋" w:hAnsi="仿宋" w:eastAsia="仿宋"/>
          <w:sz w:val="30"/>
          <w:szCs w:val="30"/>
        </w:rPr>
      </w:pPr>
      <w:r>
        <w:rPr>
          <w:rFonts w:hint="eastAsia" w:ascii="仿宋" w:hAnsi="仿宋" w:eastAsia="仿宋"/>
          <w:sz w:val="30"/>
          <w:szCs w:val="30"/>
        </w:rPr>
        <w:t>十、负责处理不可预见的工作，完成领导交办的临时任务。</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第四节  副处长岗位职责</w:t>
      </w:r>
    </w:p>
    <w:p>
      <w:pPr>
        <w:ind w:firstLine="600" w:firstLineChars="200"/>
        <w:rPr>
          <w:rFonts w:ascii="仿宋" w:hAnsi="仿宋" w:eastAsia="仿宋"/>
          <w:sz w:val="30"/>
          <w:szCs w:val="30"/>
        </w:rPr>
      </w:pPr>
      <w:r>
        <w:rPr>
          <w:rFonts w:hint="eastAsia" w:ascii="仿宋" w:hAnsi="仿宋" w:eastAsia="仿宋"/>
          <w:sz w:val="30"/>
          <w:szCs w:val="30"/>
        </w:rPr>
        <w:t xml:space="preserve">一、贯彻执行国家有关财经法律、法规和财务规章制度，配合处长规范院内经济秩序。 </w:t>
      </w:r>
    </w:p>
    <w:p>
      <w:pPr>
        <w:ind w:firstLine="600" w:firstLineChars="200"/>
        <w:rPr>
          <w:rFonts w:ascii="仿宋" w:hAnsi="仿宋" w:eastAsia="仿宋"/>
          <w:sz w:val="30"/>
          <w:szCs w:val="30"/>
        </w:rPr>
      </w:pPr>
      <w:r>
        <w:rPr>
          <w:rFonts w:hint="eastAsia" w:ascii="仿宋" w:hAnsi="仿宋" w:eastAsia="仿宋"/>
          <w:sz w:val="30"/>
          <w:szCs w:val="30"/>
        </w:rPr>
        <w:t xml:space="preserve">二、起草学院财务管理制度和经济分配政策,配合处长完善内部控制制度，有效防范财务风险。 </w:t>
      </w:r>
    </w:p>
    <w:p>
      <w:pPr>
        <w:ind w:firstLine="600" w:firstLineChars="200"/>
        <w:rPr>
          <w:rFonts w:ascii="仿宋" w:hAnsi="仿宋" w:eastAsia="仿宋"/>
          <w:sz w:val="30"/>
          <w:szCs w:val="30"/>
        </w:rPr>
      </w:pPr>
      <w:r>
        <w:rPr>
          <w:rFonts w:hint="eastAsia" w:ascii="仿宋" w:hAnsi="仿宋" w:eastAsia="仿宋"/>
          <w:sz w:val="30"/>
          <w:szCs w:val="30"/>
        </w:rPr>
        <w:t xml:space="preserve">三、参与编制学院各项经济计划和远景发展规划，配合处长对学院资金的统筹调控和有效使用。 </w:t>
      </w:r>
    </w:p>
    <w:p>
      <w:pPr>
        <w:ind w:firstLine="600" w:firstLineChars="200"/>
        <w:rPr>
          <w:rFonts w:ascii="仿宋" w:hAnsi="仿宋" w:eastAsia="仿宋"/>
          <w:sz w:val="30"/>
          <w:szCs w:val="30"/>
        </w:rPr>
      </w:pPr>
      <w:r>
        <w:rPr>
          <w:rFonts w:hint="eastAsia" w:ascii="仿宋" w:hAnsi="仿宋" w:eastAsia="仿宋"/>
          <w:sz w:val="30"/>
          <w:szCs w:val="30"/>
        </w:rPr>
        <w:t>四、配合处长安排部署学院综合财务预算编制,科学配置学院资金资源；监督预算执行情况，初核预算调整方案。</w:t>
      </w:r>
    </w:p>
    <w:p>
      <w:pPr>
        <w:ind w:firstLine="600" w:firstLineChars="200"/>
        <w:rPr>
          <w:rFonts w:ascii="仿宋" w:hAnsi="仿宋" w:eastAsia="仿宋"/>
          <w:sz w:val="30"/>
          <w:szCs w:val="30"/>
        </w:rPr>
      </w:pPr>
      <w:r>
        <w:rPr>
          <w:rFonts w:hint="eastAsia" w:ascii="仿宋" w:hAnsi="仿宋" w:eastAsia="仿宋"/>
          <w:sz w:val="30"/>
          <w:szCs w:val="30"/>
        </w:rPr>
        <w:t xml:space="preserve">五、负责各类会计报表、财务统计报表和财务决算报表的审定以及财务绩效评价及财务分析工作的审核工作。 </w:t>
      </w:r>
    </w:p>
    <w:p>
      <w:pPr>
        <w:ind w:firstLine="600" w:firstLineChars="200"/>
        <w:rPr>
          <w:rFonts w:ascii="仿宋" w:hAnsi="仿宋" w:eastAsia="仿宋"/>
          <w:sz w:val="30"/>
          <w:szCs w:val="30"/>
        </w:rPr>
      </w:pPr>
      <w:r>
        <w:rPr>
          <w:rFonts w:hint="eastAsia" w:ascii="仿宋" w:hAnsi="仿宋" w:eastAsia="仿宋"/>
          <w:sz w:val="30"/>
          <w:szCs w:val="30"/>
        </w:rPr>
        <w:t>六、负责会计基础工作规范的检查与改进。</w:t>
      </w:r>
    </w:p>
    <w:p>
      <w:pPr>
        <w:ind w:firstLine="600" w:firstLineChars="200"/>
        <w:rPr>
          <w:rFonts w:ascii="仿宋" w:hAnsi="仿宋" w:eastAsia="仿宋"/>
          <w:sz w:val="30"/>
          <w:szCs w:val="30"/>
        </w:rPr>
      </w:pPr>
      <w:r>
        <w:rPr>
          <w:rFonts w:hint="eastAsia" w:ascii="仿宋" w:hAnsi="仿宋" w:eastAsia="仿宋"/>
          <w:sz w:val="30"/>
          <w:szCs w:val="30"/>
        </w:rPr>
        <w:t xml:space="preserve">七、负责全院各类办学资金的管理和核算。根据预算积极组织收入，监督各项收入的实现。 </w:t>
      </w:r>
    </w:p>
    <w:p>
      <w:pPr>
        <w:ind w:firstLine="600" w:firstLineChars="200"/>
        <w:rPr>
          <w:rFonts w:ascii="仿宋" w:hAnsi="仿宋" w:eastAsia="仿宋"/>
          <w:sz w:val="30"/>
          <w:szCs w:val="30"/>
        </w:rPr>
      </w:pPr>
      <w:r>
        <w:rPr>
          <w:rFonts w:hint="eastAsia" w:ascii="仿宋" w:hAnsi="仿宋" w:eastAsia="仿宋"/>
          <w:sz w:val="30"/>
          <w:szCs w:val="30"/>
        </w:rPr>
        <w:t xml:space="preserve">八、负责管理规范学院收费行为。 </w:t>
      </w:r>
    </w:p>
    <w:p>
      <w:pPr>
        <w:ind w:firstLine="600" w:firstLineChars="200"/>
        <w:rPr>
          <w:rFonts w:ascii="仿宋" w:hAnsi="仿宋" w:eastAsia="仿宋"/>
          <w:sz w:val="30"/>
          <w:szCs w:val="30"/>
        </w:rPr>
      </w:pPr>
      <w:r>
        <w:rPr>
          <w:rFonts w:hint="eastAsia" w:ascii="仿宋" w:hAnsi="仿宋" w:eastAsia="仿宋"/>
          <w:sz w:val="30"/>
          <w:szCs w:val="30"/>
        </w:rPr>
        <w:t xml:space="preserve">九、负责对学院财会人员进行业务指导和培训，加强会计人员的继续教育，不断提高财会队伍整体素质。 </w:t>
      </w:r>
    </w:p>
    <w:p>
      <w:pPr>
        <w:ind w:firstLine="600" w:firstLineChars="200"/>
        <w:rPr>
          <w:rFonts w:ascii="仿宋" w:hAnsi="仿宋" w:eastAsia="仿宋"/>
          <w:sz w:val="30"/>
          <w:szCs w:val="30"/>
        </w:rPr>
      </w:pPr>
      <w:r>
        <w:rPr>
          <w:rFonts w:hint="eastAsia" w:ascii="仿宋" w:hAnsi="仿宋" w:eastAsia="仿宋"/>
          <w:sz w:val="30"/>
          <w:szCs w:val="30"/>
        </w:rPr>
        <w:t>十、负责学院的资金支付审核，合理控制和调节资金流向和资金流量，确保学院资金安全。</w:t>
      </w:r>
    </w:p>
    <w:p>
      <w:pPr>
        <w:ind w:firstLine="600" w:firstLineChars="200"/>
        <w:rPr>
          <w:rFonts w:ascii="仿宋" w:hAnsi="仿宋" w:eastAsia="仿宋"/>
          <w:sz w:val="30"/>
          <w:szCs w:val="30"/>
        </w:rPr>
      </w:pPr>
      <w:r>
        <w:rPr>
          <w:rFonts w:hint="eastAsia" w:ascii="仿宋" w:hAnsi="仿宋" w:eastAsia="仿宋"/>
          <w:sz w:val="30"/>
          <w:szCs w:val="30"/>
        </w:rPr>
        <w:t>十一、负责财务信息化建设工作。</w:t>
      </w:r>
    </w:p>
    <w:p>
      <w:pPr>
        <w:ind w:firstLine="600" w:firstLineChars="200"/>
        <w:rPr>
          <w:rFonts w:ascii="仿宋" w:hAnsi="仿宋" w:eastAsia="仿宋"/>
          <w:sz w:val="30"/>
          <w:szCs w:val="30"/>
        </w:rPr>
      </w:pPr>
      <w:r>
        <w:rPr>
          <w:rFonts w:hint="eastAsia" w:ascii="仿宋" w:hAnsi="仿宋" w:eastAsia="仿宋"/>
          <w:sz w:val="30"/>
          <w:szCs w:val="30"/>
        </w:rPr>
        <w:t>十二、完成处长交办的其他工作。</w:t>
      </w:r>
    </w:p>
    <w:p>
      <w:pPr>
        <w:ind w:firstLine="600" w:firstLineChars="200"/>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第五节  结算中心主任岗位职责</w:t>
      </w:r>
    </w:p>
    <w:p>
      <w:pPr>
        <w:ind w:firstLine="600" w:firstLineChars="200"/>
        <w:rPr>
          <w:rFonts w:ascii="仿宋" w:hAnsi="仿宋" w:eastAsia="仿宋"/>
          <w:sz w:val="30"/>
          <w:szCs w:val="30"/>
        </w:rPr>
      </w:pPr>
      <w:r>
        <w:rPr>
          <w:rFonts w:hint="eastAsia" w:ascii="仿宋" w:hAnsi="仿宋" w:eastAsia="仿宋"/>
          <w:sz w:val="30"/>
          <w:szCs w:val="30"/>
        </w:rPr>
        <w:t>一、全面负责校园一卡通的运营管理及账务结算工作，负责校园一卡通后续建设工作。</w:t>
      </w:r>
    </w:p>
    <w:p>
      <w:pPr>
        <w:ind w:firstLine="600" w:firstLineChars="200"/>
        <w:rPr>
          <w:rFonts w:ascii="仿宋" w:hAnsi="仿宋" w:eastAsia="仿宋"/>
          <w:sz w:val="30"/>
          <w:szCs w:val="30"/>
        </w:rPr>
      </w:pPr>
      <w:r>
        <w:rPr>
          <w:rFonts w:hint="eastAsia" w:ascii="仿宋" w:hAnsi="仿宋" w:eastAsia="仿宋"/>
          <w:sz w:val="30"/>
          <w:szCs w:val="30"/>
        </w:rPr>
        <w:t>二、负责管理银行账户的开设变更及销户等工作、学生银行卡的管理工作，协助处长做好与银行的沟通协调工作。</w:t>
      </w:r>
    </w:p>
    <w:p>
      <w:pPr>
        <w:ind w:firstLine="600" w:firstLineChars="200"/>
        <w:rPr>
          <w:rFonts w:ascii="仿宋" w:hAnsi="仿宋" w:eastAsia="仿宋"/>
          <w:sz w:val="30"/>
          <w:szCs w:val="30"/>
        </w:rPr>
      </w:pPr>
      <w:r>
        <w:rPr>
          <w:rFonts w:hint="eastAsia" w:ascii="仿宋" w:hAnsi="仿宋" w:eastAsia="仿宋"/>
          <w:sz w:val="30"/>
          <w:szCs w:val="30"/>
        </w:rPr>
        <w:t>三、负责所有银行账户的网银、零余额账户结算的一级复核工作。</w:t>
      </w:r>
    </w:p>
    <w:p>
      <w:pPr>
        <w:ind w:firstLine="600" w:firstLineChars="200"/>
        <w:rPr>
          <w:rFonts w:ascii="仿宋" w:hAnsi="仿宋" w:eastAsia="仿宋"/>
          <w:sz w:val="30"/>
          <w:szCs w:val="30"/>
        </w:rPr>
      </w:pPr>
      <w:r>
        <w:rPr>
          <w:rFonts w:hint="eastAsia" w:ascii="仿宋" w:hAnsi="仿宋" w:eastAsia="仿宋"/>
          <w:sz w:val="30"/>
          <w:szCs w:val="30"/>
        </w:rPr>
        <w:t>四、负责统筹组织各项收费工作的开展及收费票据管理工作。</w:t>
      </w:r>
    </w:p>
    <w:p>
      <w:pPr>
        <w:ind w:firstLine="600" w:firstLineChars="200"/>
        <w:rPr>
          <w:rFonts w:ascii="仿宋" w:hAnsi="仿宋" w:eastAsia="仿宋"/>
          <w:sz w:val="30"/>
          <w:szCs w:val="30"/>
        </w:rPr>
      </w:pPr>
      <w:r>
        <w:rPr>
          <w:rFonts w:hint="eastAsia" w:ascii="仿宋" w:hAnsi="仿宋" w:eastAsia="仿宋"/>
          <w:sz w:val="30"/>
          <w:szCs w:val="30"/>
        </w:rPr>
        <w:t>五、全面负责各项收费标准的报批，收费系统、收费数据的管理工作。</w:t>
      </w:r>
    </w:p>
    <w:p>
      <w:pPr>
        <w:ind w:firstLine="600" w:firstLineChars="200"/>
        <w:rPr>
          <w:rFonts w:ascii="仿宋" w:hAnsi="仿宋" w:eastAsia="仿宋"/>
          <w:sz w:val="30"/>
          <w:szCs w:val="30"/>
        </w:rPr>
      </w:pPr>
      <w:r>
        <w:rPr>
          <w:rFonts w:hint="eastAsia" w:ascii="仿宋" w:hAnsi="仿宋" w:eastAsia="仿宋"/>
          <w:sz w:val="30"/>
          <w:szCs w:val="30"/>
        </w:rPr>
        <w:t>六、负责收支两条线业务的监督检查工作。</w:t>
      </w:r>
    </w:p>
    <w:p>
      <w:pPr>
        <w:ind w:firstLine="600" w:firstLineChars="200"/>
        <w:rPr>
          <w:rFonts w:ascii="仿宋" w:hAnsi="仿宋" w:eastAsia="仿宋"/>
          <w:sz w:val="30"/>
          <w:szCs w:val="30"/>
        </w:rPr>
      </w:pPr>
      <w:r>
        <w:rPr>
          <w:rFonts w:hint="eastAsia" w:ascii="仿宋" w:hAnsi="仿宋" w:eastAsia="仿宋"/>
          <w:sz w:val="30"/>
          <w:szCs w:val="30"/>
        </w:rPr>
        <w:t>七、负责财务印鉴、银行开户资料的保管工作。</w:t>
      </w:r>
    </w:p>
    <w:p>
      <w:pPr>
        <w:ind w:firstLine="600" w:firstLineChars="200"/>
        <w:rPr>
          <w:rFonts w:ascii="仿宋" w:hAnsi="仿宋" w:eastAsia="仿宋"/>
          <w:sz w:val="30"/>
          <w:szCs w:val="30"/>
        </w:rPr>
      </w:pPr>
      <w:r>
        <w:rPr>
          <w:rFonts w:hint="eastAsia" w:ascii="仿宋" w:hAnsi="仿宋" w:eastAsia="仿宋"/>
          <w:sz w:val="30"/>
          <w:szCs w:val="30"/>
        </w:rPr>
        <w:t>八、配合处长，做好会计人员的培训教育工作。</w:t>
      </w:r>
    </w:p>
    <w:p>
      <w:pPr>
        <w:ind w:firstLine="600" w:firstLineChars="200"/>
        <w:rPr>
          <w:rFonts w:ascii="仿宋" w:hAnsi="仿宋" w:eastAsia="仿宋"/>
          <w:sz w:val="30"/>
          <w:szCs w:val="30"/>
        </w:rPr>
      </w:pPr>
      <w:r>
        <w:rPr>
          <w:rFonts w:hint="eastAsia" w:ascii="仿宋" w:hAnsi="仿宋" w:eastAsia="仿宋"/>
          <w:sz w:val="30"/>
          <w:szCs w:val="30"/>
        </w:rPr>
        <w:t>九、完成处长交办的其他工作。</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br w:type="textWrapping"/>
      </w:r>
    </w:p>
    <w:p>
      <w:pPr>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第六节  计财科长岗位职责</w:t>
      </w:r>
    </w:p>
    <w:p>
      <w:pPr>
        <w:ind w:firstLine="600" w:firstLineChars="200"/>
        <w:rPr>
          <w:rFonts w:ascii="仿宋" w:hAnsi="仿宋" w:eastAsia="仿宋"/>
          <w:sz w:val="30"/>
          <w:szCs w:val="30"/>
        </w:rPr>
      </w:pPr>
      <w:r>
        <w:rPr>
          <w:rFonts w:hint="eastAsia" w:ascii="仿宋" w:hAnsi="仿宋" w:eastAsia="仿宋"/>
          <w:sz w:val="30"/>
          <w:szCs w:val="30"/>
        </w:rPr>
        <w:t>一、根据学院年度综合财务计划和部门经费预算，负责全院各类经费开支的财务审核报销工作。</w:t>
      </w:r>
      <w:r>
        <w:rPr>
          <w:rFonts w:hint="eastAsia" w:ascii="仿宋" w:hAnsi="仿宋" w:eastAsia="仿宋"/>
          <w:sz w:val="30"/>
          <w:szCs w:val="30"/>
        </w:rPr>
        <w:br w:type="textWrapping"/>
      </w:r>
      <w:r>
        <w:rPr>
          <w:rFonts w:hint="eastAsia" w:ascii="仿宋" w:hAnsi="仿宋" w:eastAsia="仿宋"/>
          <w:sz w:val="30"/>
          <w:szCs w:val="30"/>
        </w:rPr>
        <w:t xml:space="preserve">    二.负责各级财政拨款、科研经费、学院下达经费和各类代管经费的建账、立项、审核、入账和核对工作。</w:t>
      </w:r>
      <w:r>
        <w:rPr>
          <w:rFonts w:hint="eastAsia" w:ascii="仿宋" w:hAnsi="仿宋" w:eastAsia="仿宋"/>
          <w:sz w:val="30"/>
          <w:szCs w:val="30"/>
        </w:rPr>
        <w:br w:type="textWrapping"/>
      </w:r>
      <w:r>
        <w:rPr>
          <w:rFonts w:hint="eastAsia" w:ascii="仿宋" w:hAnsi="仿宋" w:eastAsia="仿宋"/>
          <w:sz w:val="30"/>
          <w:szCs w:val="30"/>
        </w:rPr>
        <w:t xml:space="preserve">    三、负责监督现金、银行存款和有价证券的登记、保管、核对和收付款业务。</w:t>
      </w:r>
      <w:r>
        <w:rPr>
          <w:rFonts w:hint="eastAsia" w:ascii="仿宋" w:hAnsi="仿宋" w:eastAsia="仿宋"/>
          <w:sz w:val="30"/>
          <w:szCs w:val="30"/>
        </w:rPr>
        <w:br w:type="textWrapping"/>
      </w:r>
      <w:r>
        <w:rPr>
          <w:rFonts w:hint="eastAsia" w:ascii="仿宋" w:hAnsi="仿宋" w:eastAsia="仿宋"/>
          <w:sz w:val="30"/>
          <w:szCs w:val="30"/>
        </w:rPr>
        <w:t xml:space="preserve">    四、负责组织暂付款、暂存款项的清理和核对工作。</w:t>
      </w:r>
      <w:r>
        <w:rPr>
          <w:rFonts w:hint="eastAsia" w:ascii="仿宋" w:hAnsi="仿宋" w:eastAsia="仿宋"/>
          <w:sz w:val="30"/>
          <w:szCs w:val="30"/>
        </w:rPr>
        <w:br w:type="textWrapping"/>
      </w:r>
      <w:r>
        <w:rPr>
          <w:rFonts w:hint="eastAsia" w:ascii="仿宋" w:hAnsi="仿宋" w:eastAsia="仿宋"/>
          <w:sz w:val="30"/>
          <w:szCs w:val="30"/>
        </w:rPr>
        <w:t xml:space="preserve">    五、负责督查财务系统会计报表、会计账簿和会计凭证的打印、核对、装订、保管和移交工作。</w:t>
      </w:r>
      <w:r>
        <w:rPr>
          <w:rFonts w:hint="eastAsia" w:ascii="仿宋" w:hAnsi="仿宋" w:eastAsia="仿宋"/>
          <w:sz w:val="30"/>
          <w:szCs w:val="30"/>
        </w:rPr>
        <w:br w:type="textWrapping"/>
      </w:r>
      <w:r>
        <w:rPr>
          <w:rFonts w:hint="eastAsia" w:ascii="仿宋" w:hAnsi="仿宋" w:eastAsia="仿宋"/>
          <w:sz w:val="30"/>
          <w:szCs w:val="30"/>
        </w:rPr>
        <w:t xml:space="preserve">    六、负责学院债务管理工作，包含银行贷款授信、贷入、还本付息及债务报表等。</w:t>
      </w:r>
      <w:r>
        <w:rPr>
          <w:rFonts w:hint="eastAsia" w:ascii="仿宋" w:hAnsi="仿宋" w:eastAsia="仿宋"/>
          <w:sz w:val="30"/>
          <w:szCs w:val="30"/>
        </w:rPr>
        <w:br w:type="textWrapping"/>
      </w:r>
      <w:r>
        <w:rPr>
          <w:rFonts w:hint="eastAsia" w:ascii="仿宋" w:hAnsi="仿宋" w:eastAsia="仿宋"/>
          <w:sz w:val="30"/>
          <w:szCs w:val="30"/>
        </w:rPr>
        <w:t xml:space="preserve">    七、负责提交会计科目、财务账簿设立、调整的草案。</w:t>
      </w:r>
    </w:p>
    <w:p>
      <w:pPr>
        <w:ind w:firstLine="600" w:firstLineChars="200"/>
        <w:rPr>
          <w:rFonts w:ascii="仿宋" w:hAnsi="仿宋" w:eastAsia="仿宋"/>
          <w:sz w:val="30"/>
          <w:szCs w:val="30"/>
        </w:rPr>
      </w:pPr>
      <w:r>
        <w:rPr>
          <w:rFonts w:hint="eastAsia" w:ascii="仿宋" w:hAnsi="仿宋" w:eastAsia="仿宋"/>
          <w:sz w:val="30"/>
          <w:szCs w:val="30"/>
        </w:rPr>
        <w:t>八、负责财务软件系统的维护工作。</w:t>
      </w:r>
      <w:r>
        <w:rPr>
          <w:rFonts w:hint="eastAsia" w:ascii="仿宋" w:hAnsi="仿宋" w:eastAsia="仿宋"/>
          <w:sz w:val="30"/>
          <w:szCs w:val="30"/>
        </w:rPr>
        <w:br w:type="textWrapping"/>
      </w:r>
      <w:r>
        <w:rPr>
          <w:rFonts w:hint="eastAsia" w:ascii="仿宋" w:hAnsi="仿宋" w:eastAsia="仿宋"/>
          <w:sz w:val="30"/>
          <w:szCs w:val="30"/>
        </w:rPr>
        <w:t xml:space="preserve">    九、完成处长交办的其他临时性工作。</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jc w:val="both"/>
        <w:rPr>
          <w:rFonts w:ascii="仿宋" w:hAnsi="仿宋" w:eastAsia="仿宋"/>
          <w:sz w:val="30"/>
          <w:szCs w:val="30"/>
        </w:rPr>
      </w:pPr>
    </w:p>
    <w:p>
      <w:pPr>
        <w:jc w:val="center"/>
        <w:rPr>
          <w:rFonts w:ascii="仿宋" w:hAnsi="仿宋" w:eastAsia="仿宋"/>
          <w:sz w:val="30"/>
          <w:szCs w:val="30"/>
        </w:rPr>
      </w:pPr>
      <w:r>
        <w:rPr>
          <w:rFonts w:hint="eastAsia" w:ascii="仿宋" w:hAnsi="仿宋" w:eastAsia="仿宋"/>
          <w:sz w:val="30"/>
          <w:szCs w:val="30"/>
        </w:rPr>
        <w:t>第七节  会计岗位职责（报账中心）</w:t>
      </w:r>
    </w:p>
    <w:p>
      <w:pPr>
        <w:ind w:firstLine="600" w:firstLineChars="200"/>
        <w:rPr>
          <w:rFonts w:ascii="仿宋" w:hAnsi="仿宋" w:eastAsia="仿宋"/>
          <w:sz w:val="30"/>
          <w:szCs w:val="30"/>
        </w:rPr>
      </w:pPr>
      <w:r>
        <w:rPr>
          <w:rFonts w:hint="eastAsia" w:ascii="仿宋" w:hAnsi="仿宋" w:eastAsia="仿宋"/>
          <w:sz w:val="30"/>
          <w:szCs w:val="30"/>
        </w:rPr>
        <w:t>一、负责学院除收入业务外的凭证填制工作。</w:t>
      </w:r>
    </w:p>
    <w:p>
      <w:pPr>
        <w:ind w:firstLine="600" w:firstLineChars="200"/>
        <w:rPr>
          <w:rFonts w:ascii="仿宋" w:hAnsi="仿宋" w:eastAsia="仿宋"/>
          <w:sz w:val="30"/>
          <w:szCs w:val="30"/>
        </w:rPr>
      </w:pPr>
      <w:r>
        <w:rPr>
          <w:rFonts w:hint="eastAsia" w:ascii="仿宋" w:hAnsi="仿宋" w:eastAsia="仿宋"/>
          <w:sz w:val="30"/>
          <w:szCs w:val="30"/>
        </w:rPr>
        <w:t>二、及时催报和清理各种往来款项，月底及时算出各种应收款余额，并做好其核对工作。</w:t>
      </w:r>
    </w:p>
    <w:p>
      <w:pPr>
        <w:ind w:firstLine="600" w:firstLineChars="200"/>
        <w:rPr>
          <w:rFonts w:ascii="仿宋" w:hAnsi="仿宋" w:eastAsia="仿宋"/>
          <w:sz w:val="30"/>
          <w:szCs w:val="30"/>
        </w:rPr>
      </w:pPr>
      <w:r>
        <w:rPr>
          <w:rFonts w:hint="eastAsia" w:ascii="仿宋" w:hAnsi="仿宋" w:eastAsia="仿宋"/>
          <w:sz w:val="30"/>
          <w:szCs w:val="30"/>
        </w:rPr>
        <w:t>三、作好部门经费支出核对工作，确保各部门经费支出按计划预算执行。</w:t>
      </w:r>
    </w:p>
    <w:p>
      <w:pPr>
        <w:ind w:firstLine="600" w:firstLineChars="200"/>
        <w:rPr>
          <w:rFonts w:ascii="仿宋" w:hAnsi="仿宋" w:eastAsia="仿宋"/>
          <w:sz w:val="30"/>
          <w:szCs w:val="30"/>
        </w:rPr>
      </w:pPr>
      <w:r>
        <w:rPr>
          <w:rFonts w:hint="eastAsia" w:ascii="仿宋" w:hAnsi="仿宋" w:eastAsia="仿宋"/>
          <w:sz w:val="30"/>
          <w:szCs w:val="30"/>
        </w:rPr>
        <w:t>四、负责对所办业务的账务查询工作。</w:t>
      </w:r>
    </w:p>
    <w:p>
      <w:pPr>
        <w:ind w:firstLine="600" w:firstLineChars="200"/>
        <w:rPr>
          <w:rFonts w:ascii="仿宋" w:hAnsi="仿宋" w:eastAsia="仿宋"/>
          <w:sz w:val="30"/>
          <w:szCs w:val="30"/>
        </w:rPr>
      </w:pPr>
      <w:r>
        <w:rPr>
          <w:rFonts w:hint="eastAsia" w:ascii="仿宋" w:hAnsi="仿宋" w:eastAsia="仿宋"/>
          <w:sz w:val="30"/>
          <w:szCs w:val="30"/>
        </w:rPr>
        <w:t>五、负责各类账表的编制、打印及装订工作。</w:t>
      </w:r>
    </w:p>
    <w:p>
      <w:pPr>
        <w:ind w:firstLine="600" w:firstLineChars="200"/>
        <w:rPr>
          <w:rFonts w:ascii="仿宋" w:hAnsi="仿宋" w:eastAsia="仿宋"/>
          <w:sz w:val="30"/>
          <w:szCs w:val="30"/>
        </w:rPr>
      </w:pPr>
      <w:r>
        <w:rPr>
          <w:rFonts w:hint="eastAsia" w:ascii="仿宋" w:hAnsi="仿宋" w:eastAsia="仿宋"/>
          <w:sz w:val="30"/>
          <w:szCs w:val="30"/>
        </w:rPr>
        <w:t>六、负责与财务相关报表、年终决算报表及教育经费报表的填制工作。</w:t>
      </w:r>
    </w:p>
    <w:p>
      <w:pPr>
        <w:ind w:firstLine="600" w:firstLineChars="200"/>
        <w:rPr>
          <w:rFonts w:ascii="仿宋" w:hAnsi="仿宋" w:eastAsia="仿宋"/>
          <w:sz w:val="30"/>
          <w:szCs w:val="30"/>
        </w:rPr>
      </w:pPr>
      <w:r>
        <w:rPr>
          <w:rFonts w:hint="eastAsia" w:ascii="仿宋" w:hAnsi="仿宋" w:eastAsia="仿宋"/>
          <w:sz w:val="30"/>
          <w:szCs w:val="30"/>
        </w:rPr>
        <w:t>七、协助完成预算的编制工作。</w:t>
      </w:r>
    </w:p>
    <w:p>
      <w:pPr>
        <w:ind w:firstLine="600" w:firstLineChars="200"/>
        <w:rPr>
          <w:rFonts w:ascii="仿宋" w:hAnsi="仿宋" w:eastAsia="仿宋"/>
          <w:sz w:val="30"/>
          <w:szCs w:val="30"/>
        </w:rPr>
      </w:pPr>
      <w:r>
        <w:rPr>
          <w:rFonts w:hint="eastAsia" w:ascii="仿宋" w:hAnsi="仿宋" w:eastAsia="仿宋"/>
          <w:sz w:val="30"/>
          <w:szCs w:val="30"/>
        </w:rPr>
        <w:t xml:space="preserve">八、完成领导交办的其它工作。  </w:t>
      </w:r>
    </w:p>
    <w:p>
      <w:pPr>
        <w:ind w:firstLine="600" w:firstLineChars="200"/>
        <w:rPr>
          <w:rFonts w:ascii="仿宋" w:hAnsi="仿宋" w:eastAsia="仿宋"/>
          <w:color w:val="FF0000"/>
          <w:sz w:val="30"/>
          <w:szCs w:val="30"/>
        </w:rPr>
      </w:pPr>
    </w:p>
    <w:p>
      <w:pPr>
        <w:ind w:firstLine="600" w:firstLineChars="200"/>
        <w:rPr>
          <w:rFonts w:ascii="仿宋" w:hAnsi="仿宋" w:eastAsia="仿宋"/>
          <w:color w:val="FF0000"/>
          <w:sz w:val="30"/>
          <w:szCs w:val="30"/>
        </w:rPr>
      </w:pPr>
    </w:p>
    <w:p>
      <w:pPr>
        <w:ind w:firstLine="600" w:firstLineChars="200"/>
        <w:rPr>
          <w:rFonts w:ascii="仿宋" w:hAnsi="仿宋" w:eastAsia="仿宋"/>
          <w:color w:val="FF0000"/>
          <w:sz w:val="30"/>
          <w:szCs w:val="30"/>
        </w:rPr>
      </w:pPr>
    </w:p>
    <w:p>
      <w:pPr>
        <w:ind w:firstLine="600" w:firstLineChars="200"/>
        <w:rPr>
          <w:rFonts w:ascii="仿宋" w:hAnsi="仿宋" w:eastAsia="仿宋"/>
          <w:color w:val="FF0000"/>
          <w:sz w:val="30"/>
          <w:szCs w:val="30"/>
        </w:rPr>
      </w:pPr>
    </w:p>
    <w:p>
      <w:pPr>
        <w:ind w:firstLine="600" w:firstLineChars="200"/>
        <w:rPr>
          <w:rFonts w:ascii="仿宋" w:hAnsi="仿宋" w:eastAsia="仿宋"/>
          <w:color w:val="FF0000"/>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第八节  会计岗位职责（基建、工会）</w:t>
      </w:r>
    </w:p>
    <w:p>
      <w:pPr>
        <w:ind w:firstLine="600" w:firstLineChars="200"/>
        <w:rPr>
          <w:rFonts w:ascii="仿宋" w:hAnsi="仿宋" w:eastAsia="仿宋"/>
          <w:color w:val="auto"/>
          <w:sz w:val="30"/>
          <w:szCs w:val="30"/>
        </w:rPr>
      </w:pPr>
      <w:r>
        <w:rPr>
          <w:rFonts w:hint="eastAsia" w:ascii="仿宋" w:hAnsi="仿宋" w:eastAsia="仿宋"/>
          <w:sz w:val="30"/>
          <w:szCs w:val="30"/>
        </w:rPr>
        <w:t>一、负责学院基建会计工作，兼任工会会计。</w:t>
      </w:r>
    </w:p>
    <w:p>
      <w:pPr>
        <w:rPr>
          <w:rFonts w:ascii="仿宋" w:hAnsi="仿宋" w:eastAsia="仿宋"/>
          <w:sz w:val="30"/>
          <w:szCs w:val="30"/>
        </w:rPr>
      </w:pPr>
      <w:r>
        <w:rPr>
          <w:rFonts w:hint="eastAsia" w:ascii="仿宋" w:hAnsi="仿宋" w:eastAsia="仿宋"/>
          <w:color w:val="auto"/>
          <w:sz w:val="30"/>
          <w:szCs w:val="30"/>
        </w:rPr>
        <w:t xml:space="preserve">    二、</w:t>
      </w:r>
      <w:r>
        <w:rPr>
          <w:rFonts w:hint="eastAsia" w:ascii="仿宋" w:hAnsi="仿宋" w:eastAsia="仿宋"/>
          <w:sz w:val="30"/>
          <w:szCs w:val="30"/>
        </w:rPr>
        <w:t>及时催报和清理各种往来款项，月底及时算出各种应收款余额，并做好其核对工作。</w:t>
      </w:r>
    </w:p>
    <w:p>
      <w:pPr>
        <w:ind w:firstLine="600" w:firstLineChars="200"/>
        <w:rPr>
          <w:rFonts w:ascii="仿宋" w:hAnsi="仿宋" w:eastAsia="仿宋"/>
          <w:sz w:val="30"/>
          <w:szCs w:val="30"/>
        </w:rPr>
      </w:pPr>
      <w:r>
        <w:rPr>
          <w:rFonts w:hint="eastAsia" w:ascii="仿宋" w:hAnsi="仿宋" w:eastAsia="仿宋"/>
          <w:sz w:val="30"/>
          <w:szCs w:val="30"/>
        </w:rPr>
        <w:t>三、负责对所办业务的账务查询工作。</w:t>
      </w:r>
    </w:p>
    <w:p>
      <w:pPr>
        <w:ind w:firstLine="600" w:firstLineChars="200"/>
        <w:rPr>
          <w:rFonts w:ascii="仿宋" w:hAnsi="仿宋" w:eastAsia="仿宋"/>
          <w:sz w:val="30"/>
          <w:szCs w:val="30"/>
        </w:rPr>
      </w:pPr>
      <w:r>
        <w:rPr>
          <w:rFonts w:hint="eastAsia" w:ascii="仿宋" w:hAnsi="仿宋" w:eastAsia="仿宋"/>
          <w:sz w:val="30"/>
          <w:szCs w:val="30"/>
        </w:rPr>
        <w:t>四、负责工会账套月报、决算报表、总账、明细账等的编制打印工作，并交付档案管理员归档。</w:t>
      </w:r>
    </w:p>
    <w:p>
      <w:pPr>
        <w:ind w:firstLine="600" w:firstLineChars="200"/>
        <w:rPr>
          <w:rFonts w:ascii="仿宋" w:hAnsi="仿宋" w:eastAsia="仿宋"/>
          <w:sz w:val="30"/>
          <w:szCs w:val="30"/>
        </w:rPr>
      </w:pPr>
      <w:r>
        <w:rPr>
          <w:rFonts w:hint="eastAsia" w:ascii="仿宋" w:hAnsi="仿宋" w:eastAsia="仿宋"/>
          <w:sz w:val="30"/>
          <w:szCs w:val="30"/>
        </w:rPr>
        <w:t>五、根据学院有关售房、集资建房通知，办理购房款、建设借款、住房保证金的收支账务，并按户建立明细账。</w:t>
      </w:r>
    </w:p>
    <w:p>
      <w:pPr>
        <w:ind w:firstLine="600" w:firstLineChars="200"/>
        <w:rPr>
          <w:rFonts w:ascii="仿宋" w:hAnsi="仿宋" w:eastAsia="仿宋"/>
          <w:sz w:val="30"/>
          <w:szCs w:val="30"/>
        </w:rPr>
      </w:pPr>
      <w:r>
        <w:rPr>
          <w:rFonts w:hint="eastAsia" w:ascii="仿宋" w:hAnsi="仿宋" w:eastAsia="仿宋"/>
          <w:sz w:val="30"/>
          <w:szCs w:val="30"/>
        </w:rPr>
        <w:t>六、完成领导交办的其它工作。</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第九节  会计岗位职责（结算中心）</w:t>
      </w:r>
    </w:p>
    <w:p>
      <w:pPr>
        <w:ind w:firstLine="600" w:firstLineChars="200"/>
        <w:rPr>
          <w:rFonts w:ascii="仿宋" w:hAnsi="仿宋" w:eastAsia="仿宋"/>
          <w:sz w:val="30"/>
          <w:szCs w:val="30"/>
        </w:rPr>
      </w:pPr>
      <w:r>
        <w:rPr>
          <w:rFonts w:hint="eastAsia" w:ascii="仿宋" w:hAnsi="仿宋" w:eastAsia="仿宋"/>
          <w:sz w:val="30"/>
          <w:szCs w:val="30"/>
        </w:rPr>
        <w:t>一、负责学院收入业务凭证填制工作。</w:t>
      </w:r>
    </w:p>
    <w:p>
      <w:pPr>
        <w:ind w:firstLine="600" w:firstLineChars="200"/>
        <w:rPr>
          <w:rFonts w:ascii="仿宋" w:hAnsi="仿宋" w:eastAsia="仿宋"/>
          <w:sz w:val="30"/>
          <w:szCs w:val="30"/>
        </w:rPr>
      </w:pPr>
      <w:r>
        <w:rPr>
          <w:rFonts w:hint="eastAsia" w:ascii="仿宋" w:hAnsi="仿宋" w:eastAsia="仿宋"/>
          <w:sz w:val="30"/>
          <w:szCs w:val="30"/>
        </w:rPr>
        <w:t>二、及时催报和清理各种往来款项，月底及时算出各种应收款余额，并做好其核对工作。</w:t>
      </w:r>
    </w:p>
    <w:p>
      <w:pPr>
        <w:ind w:firstLine="600" w:firstLineChars="200"/>
        <w:rPr>
          <w:rFonts w:ascii="仿宋" w:hAnsi="仿宋" w:eastAsia="仿宋"/>
          <w:sz w:val="30"/>
          <w:szCs w:val="30"/>
        </w:rPr>
      </w:pPr>
      <w:r>
        <w:rPr>
          <w:rFonts w:hint="eastAsia" w:ascii="仿宋" w:hAnsi="仿宋" w:eastAsia="仿宋"/>
          <w:sz w:val="30"/>
          <w:szCs w:val="30"/>
        </w:rPr>
        <w:t>三、负责部门创收经费收入核对及分配工作。</w:t>
      </w:r>
    </w:p>
    <w:p>
      <w:pPr>
        <w:ind w:firstLine="600" w:firstLineChars="200"/>
        <w:rPr>
          <w:rFonts w:ascii="仿宋" w:hAnsi="仿宋" w:eastAsia="仿宋"/>
          <w:sz w:val="30"/>
          <w:szCs w:val="30"/>
        </w:rPr>
      </w:pPr>
      <w:r>
        <w:rPr>
          <w:rFonts w:hint="eastAsia" w:ascii="仿宋" w:hAnsi="仿宋" w:eastAsia="仿宋"/>
          <w:sz w:val="30"/>
          <w:szCs w:val="30"/>
        </w:rPr>
        <w:t>四、负责税务系统管理、发票的开具及预开发票的催收工作。</w:t>
      </w:r>
    </w:p>
    <w:p>
      <w:pPr>
        <w:ind w:firstLine="600" w:firstLineChars="200"/>
        <w:rPr>
          <w:rFonts w:ascii="仿宋" w:hAnsi="仿宋" w:eastAsia="仿宋"/>
          <w:sz w:val="30"/>
          <w:szCs w:val="30"/>
        </w:rPr>
      </w:pPr>
      <w:r>
        <w:rPr>
          <w:rFonts w:hint="eastAsia" w:ascii="仿宋" w:hAnsi="仿宋" w:eastAsia="仿宋"/>
          <w:sz w:val="30"/>
          <w:szCs w:val="30"/>
        </w:rPr>
        <w:t>五、负责对所办业务的账务查询工作。</w:t>
      </w:r>
    </w:p>
    <w:p>
      <w:pPr>
        <w:ind w:firstLine="600" w:firstLineChars="200"/>
        <w:rPr>
          <w:rFonts w:ascii="仿宋" w:hAnsi="仿宋" w:eastAsia="仿宋"/>
          <w:sz w:val="30"/>
          <w:szCs w:val="30"/>
        </w:rPr>
      </w:pPr>
      <w:r>
        <w:rPr>
          <w:rFonts w:hint="eastAsia" w:ascii="仿宋" w:hAnsi="仿宋" w:eastAsia="仿宋"/>
          <w:sz w:val="30"/>
          <w:szCs w:val="30"/>
        </w:rPr>
        <w:t>六、负责各类收费票据的开具工作。</w:t>
      </w:r>
    </w:p>
    <w:p>
      <w:pPr>
        <w:ind w:firstLine="600" w:firstLineChars="200"/>
        <w:rPr>
          <w:rFonts w:ascii="仿宋" w:hAnsi="仿宋" w:eastAsia="仿宋"/>
          <w:sz w:val="30"/>
          <w:szCs w:val="30"/>
        </w:rPr>
      </w:pPr>
      <w:r>
        <w:rPr>
          <w:rFonts w:hint="eastAsia" w:ascii="仿宋" w:hAnsi="仿宋" w:eastAsia="仿宋"/>
          <w:sz w:val="30"/>
          <w:szCs w:val="30"/>
        </w:rPr>
        <w:t>七、负责学院各类收费项目的收缴工作。</w:t>
      </w:r>
    </w:p>
    <w:p>
      <w:pPr>
        <w:ind w:firstLine="600" w:firstLineChars="200"/>
        <w:rPr>
          <w:rFonts w:ascii="仿宋" w:hAnsi="仿宋" w:eastAsia="仿宋"/>
          <w:sz w:val="30"/>
          <w:szCs w:val="30"/>
        </w:rPr>
      </w:pPr>
      <w:r>
        <w:rPr>
          <w:rFonts w:hint="eastAsia" w:ascii="仿宋" w:hAnsi="仿宋" w:eastAsia="仿宋"/>
          <w:sz w:val="30"/>
          <w:szCs w:val="30"/>
        </w:rPr>
        <w:t>八、负责学院职工工资的录入及计算工作。</w:t>
      </w:r>
    </w:p>
    <w:p>
      <w:pPr>
        <w:ind w:firstLine="600" w:firstLineChars="200"/>
        <w:rPr>
          <w:rFonts w:ascii="仿宋" w:hAnsi="仿宋" w:eastAsia="仿宋"/>
          <w:sz w:val="30"/>
          <w:szCs w:val="30"/>
        </w:rPr>
      </w:pPr>
      <w:r>
        <w:rPr>
          <w:rFonts w:hint="eastAsia" w:ascii="仿宋" w:hAnsi="仿宋" w:eastAsia="仿宋"/>
          <w:sz w:val="30"/>
          <w:szCs w:val="30"/>
        </w:rPr>
        <w:t>九、负责收费许可的年审、备案等相关工作。</w:t>
      </w:r>
    </w:p>
    <w:p>
      <w:pPr>
        <w:ind w:firstLine="600" w:firstLineChars="200"/>
        <w:rPr>
          <w:rFonts w:ascii="仿宋" w:hAnsi="仿宋" w:eastAsia="仿宋"/>
          <w:sz w:val="30"/>
          <w:szCs w:val="30"/>
        </w:rPr>
      </w:pPr>
      <w:r>
        <w:rPr>
          <w:rFonts w:hint="eastAsia" w:ascii="仿宋" w:hAnsi="仿宋" w:eastAsia="仿宋"/>
          <w:sz w:val="30"/>
          <w:szCs w:val="30"/>
        </w:rPr>
        <w:t xml:space="preserve">十、完成领导交办的其它工作。   </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第十节  复核</w:t>
      </w:r>
      <w:r>
        <w:rPr>
          <w:rFonts w:ascii="仿宋" w:hAnsi="仿宋" w:eastAsia="仿宋"/>
          <w:sz w:val="30"/>
          <w:szCs w:val="30"/>
        </w:rPr>
        <w:t>岗位职责</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一、复核岗位由会计人员兼任，实行交叉相互审核。</w:t>
      </w:r>
    </w:p>
    <w:p>
      <w:pPr>
        <w:ind w:firstLine="600" w:firstLineChars="200"/>
        <w:rPr>
          <w:rFonts w:ascii="仿宋" w:hAnsi="仿宋" w:eastAsia="仿宋"/>
          <w:sz w:val="30"/>
          <w:szCs w:val="30"/>
        </w:rPr>
      </w:pPr>
      <w:r>
        <w:rPr>
          <w:rFonts w:hint="eastAsia" w:ascii="仿宋" w:hAnsi="仿宋" w:eastAsia="仿宋"/>
          <w:sz w:val="30"/>
          <w:szCs w:val="30"/>
        </w:rPr>
        <w:t>二、负责凭证复核工作。严格执行《会计法》，按照会计工作规范要求，认真审核每一张记账凭证。</w:t>
      </w:r>
    </w:p>
    <w:p>
      <w:pPr>
        <w:rPr>
          <w:color w:val="FF000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第十一节  结算中心</w:t>
      </w:r>
      <w:r>
        <w:rPr>
          <w:rFonts w:ascii="仿宋" w:hAnsi="仿宋" w:eastAsia="仿宋"/>
          <w:sz w:val="30"/>
          <w:szCs w:val="30"/>
        </w:rPr>
        <w:t>出纳岗位职责</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一、负责各类收款工作，按日整理收款票据并核对收款金额交制单人员做账。</w:t>
      </w:r>
    </w:p>
    <w:p>
      <w:pPr>
        <w:ind w:firstLine="600" w:firstLineChars="200"/>
        <w:rPr>
          <w:rFonts w:ascii="仿宋" w:hAnsi="仿宋" w:eastAsia="仿宋"/>
          <w:sz w:val="30"/>
          <w:szCs w:val="30"/>
        </w:rPr>
      </w:pPr>
      <w:r>
        <w:rPr>
          <w:rFonts w:hint="eastAsia" w:ascii="仿宋" w:hAnsi="仿宋" w:eastAsia="仿宋"/>
          <w:sz w:val="30"/>
          <w:szCs w:val="30"/>
        </w:rPr>
        <w:t>二、负责学费账户银行帐的核对工作。</w:t>
      </w:r>
    </w:p>
    <w:p>
      <w:pPr>
        <w:ind w:firstLine="600" w:firstLineChars="200"/>
        <w:rPr>
          <w:rFonts w:ascii="仿宋" w:hAnsi="仿宋" w:eastAsia="仿宋"/>
          <w:sz w:val="30"/>
          <w:szCs w:val="30"/>
        </w:rPr>
      </w:pPr>
      <w:r>
        <w:rPr>
          <w:rFonts w:hint="eastAsia" w:ascii="仿宋" w:hAnsi="仿宋" w:eastAsia="仿宋"/>
          <w:sz w:val="30"/>
          <w:szCs w:val="30"/>
        </w:rPr>
        <w:t>三、负责公积金管理工作。</w:t>
      </w:r>
    </w:p>
    <w:p>
      <w:pPr>
        <w:ind w:firstLine="600" w:firstLineChars="200"/>
        <w:rPr>
          <w:rFonts w:ascii="仿宋" w:hAnsi="仿宋" w:eastAsia="仿宋"/>
          <w:sz w:val="30"/>
          <w:szCs w:val="30"/>
        </w:rPr>
      </w:pPr>
      <w:r>
        <w:rPr>
          <w:rFonts w:hint="eastAsia" w:ascii="仿宋" w:hAnsi="仿宋" w:eastAsia="仿宋"/>
          <w:sz w:val="30"/>
          <w:szCs w:val="30"/>
        </w:rPr>
        <w:t>四、负责报税工作。</w:t>
      </w:r>
    </w:p>
    <w:p>
      <w:pPr>
        <w:ind w:firstLine="600" w:firstLineChars="200"/>
        <w:rPr>
          <w:rFonts w:ascii="仿宋" w:hAnsi="仿宋" w:eastAsia="仿宋"/>
          <w:sz w:val="30"/>
          <w:szCs w:val="30"/>
        </w:rPr>
      </w:pPr>
      <w:r>
        <w:rPr>
          <w:rFonts w:hint="eastAsia" w:ascii="仿宋" w:hAnsi="仿宋" w:eastAsia="仿宋"/>
          <w:sz w:val="30"/>
          <w:szCs w:val="30"/>
        </w:rPr>
        <w:t>五、完成领导交办的其他工作。</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第十二节  报账中心出纳岗位职责</w:t>
      </w:r>
    </w:p>
    <w:p>
      <w:pPr>
        <w:ind w:firstLine="600" w:firstLineChars="200"/>
        <w:rPr>
          <w:rFonts w:ascii="仿宋" w:hAnsi="仿宋" w:eastAsia="仿宋"/>
          <w:sz w:val="30"/>
          <w:szCs w:val="30"/>
        </w:rPr>
      </w:pPr>
      <w:r>
        <w:rPr>
          <w:rFonts w:hint="eastAsia" w:ascii="仿宋" w:hAnsi="仿宋" w:eastAsia="仿宋"/>
          <w:sz w:val="30"/>
          <w:szCs w:val="30"/>
        </w:rPr>
        <w:t>一、严格执行《会计法》，按照会计规范要求，及时办理各种银行付款业务。</w:t>
      </w:r>
    </w:p>
    <w:p>
      <w:pPr>
        <w:ind w:firstLine="600" w:firstLineChars="200"/>
        <w:rPr>
          <w:rFonts w:ascii="仿宋" w:hAnsi="仿宋" w:eastAsia="仿宋"/>
          <w:sz w:val="30"/>
          <w:szCs w:val="30"/>
        </w:rPr>
      </w:pPr>
      <w:r>
        <w:rPr>
          <w:rFonts w:hint="eastAsia" w:ascii="仿宋" w:hAnsi="仿宋" w:eastAsia="仿宋"/>
          <w:sz w:val="30"/>
          <w:szCs w:val="30"/>
        </w:rPr>
        <w:t>二、负责零余额账户的计划申请、支付等工作，并及时向领导汇报支付进度。</w:t>
      </w:r>
    </w:p>
    <w:p>
      <w:pPr>
        <w:ind w:firstLine="600" w:firstLineChars="200"/>
        <w:rPr>
          <w:rFonts w:ascii="仿宋" w:hAnsi="仿宋" w:eastAsia="仿宋"/>
          <w:sz w:val="30"/>
          <w:szCs w:val="30"/>
        </w:rPr>
      </w:pPr>
      <w:r>
        <w:rPr>
          <w:rFonts w:hint="eastAsia" w:ascii="仿宋" w:hAnsi="仿宋" w:eastAsia="仿宋"/>
          <w:sz w:val="30"/>
          <w:szCs w:val="30"/>
        </w:rPr>
        <w:t>三、负责银行账户资金的核对工作。</w:t>
      </w:r>
    </w:p>
    <w:p>
      <w:pPr>
        <w:ind w:firstLine="600" w:firstLineChars="200"/>
        <w:rPr>
          <w:rFonts w:ascii="仿宋" w:hAnsi="仿宋" w:eastAsia="仿宋"/>
          <w:sz w:val="30"/>
          <w:szCs w:val="30"/>
        </w:rPr>
      </w:pPr>
      <w:r>
        <w:rPr>
          <w:rFonts w:hint="eastAsia" w:ascii="仿宋" w:hAnsi="仿宋" w:eastAsia="仿宋"/>
          <w:sz w:val="30"/>
          <w:szCs w:val="30"/>
        </w:rPr>
        <w:t>四、负责购买并妥善保管各种支票。</w:t>
      </w:r>
    </w:p>
    <w:p>
      <w:pPr>
        <w:ind w:firstLine="600" w:firstLineChars="200"/>
        <w:rPr>
          <w:rFonts w:ascii="仿宋" w:hAnsi="仿宋" w:eastAsia="仿宋"/>
          <w:sz w:val="30"/>
          <w:szCs w:val="30"/>
        </w:rPr>
      </w:pPr>
      <w:r>
        <w:rPr>
          <w:rFonts w:hint="eastAsia" w:ascii="仿宋" w:hAnsi="仿宋" w:eastAsia="仿宋"/>
          <w:sz w:val="30"/>
          <w:szCs w:val="30"/>
        </w:rPr>
        <w:t>五、负责会计凭证附件的收集及凭证的顺序工作，负责所有财务凭证归档前的查询工作。</w:t>
      </w:r>
    </w:p>
    <w:p>
      <w:pPr>
        <w:ind w:firstLine="600" w:firstLineChars="200"/>
        <w:rPr>
          <w:rFonts w:ascii="仿宋" w:hAnsi="仿宋" w:eastAsia="仿宋"/>
          <w:sz w:val="30"/>
          <w:szCs w:val="30"/>
        </w:rPr>
      </w:pPr>
      <w:r>
        <w:rPr>
          <w:rFonts w:hint="eastAsia" w:ascii="仿宋" w:hAnsi="仿宋" w:eastAsia="仿宋"/>
          <w:sz w:val="30"/>
          <w:szCs w:val="30"/>
        </w:rPr>
        <w:t>六、负责职工其他收入数据的上传及补扣税工作。</w:t>
      </w:r>
    </w:p>
    <w:p>
      <w:pPr>
        <w:ind w:firstLine="600" w:firstLineChars="200"/>
        <w:rPr>
          <w:rFonts w:ascii="仿宋" w:hAnsi="仿宋" w:eastAsia="仿宋"/>
          <w:sz w:val="30"/>
          <w:szCs w:val="30"/>
        </w:rPr>
      </w:pPr>
      <w:r>
        <w:rPr>
          <w:rFonts w:hint="eastAsia" w:ascii="仿宋" w:hAnsi="仿宋" w:eastAsia="仿宋"/>
          <w:sz w:val="30"/>
          <w:szCs w:val="30"/>
        </w:rPr>
        <w:t>七、完成领导交办的其它工作。</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jc w:val="center"/>
        <w:rPr>
          <w:rFonts w:ascii="仿宋" w:hAnsi="仿宋" w:eastAsia="仿宋"/>
          <w:sz w:val="30"/>
          <w:szCs w:val="30"/>
        </w:rPr>
      </w:pPr>
      <w:r>
        <w:rPr>
          <w:rFonts w:hint="eastAsia" w:ascii="仿宋" w:hAnsi="仿宋" w:eastAsia="仿宋"/>
          <w:sz w:val="30"/>
          <w:szCs w:val="30"/>
        </w:rPr>
        <w:t>第十三节  综合干事岗位职责</w:t>
      </w:r>
    </w:p>
    <w:p>
      <w:pPr>
        <w:ind w:firstLine="600" w:firstLineChars="200"/>
        <w:rPr>
          <w:rFonts w:ascii="仿宋" w:hAnsi="仿宋" w:eastAsia="仿宋"/>
          <w:sz w:val="30"/>
          <w:szCs w:val="30"/>
        </w:rPr>
      </w:pPr>
      <w:r>
        <w:rPr>
          <w:rFonts w:hint="eastAsia" w:ascii="仿宋" w:hAnsi="仿宋" w:eastAsia="仿宋"/>
          <w:sz w:val="30"/>
          <w:szCs w:val="30"/>
        </w:rPr>
        <w:t>一、负责各类收费票据的申购、印制及保管工作，并做好领用记录。</w:t>
      </w:r>
    </w:p>
    <w:p>
      <w:pPr>
        <w:ind w:firstLine="600" w:firstLineChars="200"/>
        <w:rPr>
          <w:rFonts w:ascii="仿宋" w:hAnsi="仿宋" w:eastAsia="仿宋"/>
          <w:sz w:val="30"/>
          <w:szCs w:val="30"/>
        </w:rPr>
      </w:pPr>
      <w:r>
        <w:rPr>
          <w:rFonts w:hint="eastAsia" w:ascii="仿宋" w:hAnsi="仿宋" w:eastAsia="仿宋"/>
          <w:sz w:val="30"/>
          <w:szCs w:val="30"/>
        </w:rPr>
        <w:t>二、负责文件的归档及查阅工作。</w:t>
      </w:r>
    </w:p>
    <w:p>
      <w:pPr>
        <w:ind w:firstLine="600" w:firstLineChars="200"/>
        <w:rPr>
          <w:rFonts w:ascii="仿宋" w:hAnsi="仿宋" w:eastAsia="仿宋"/>
          <w:sz w:val="30"/>
          <w:szCs w:val="30"/>
        </w:rPr>
      </w:pPr>
      <w:r>
        <w:rPr>
          <w:rFonts w:hint="eastAsia" w:ascii="仿宋" w:hAnsi="仿宋" w:eastAsia="仿宋"/>
          <w:sz w:val="30"/>
          <w:szCs w:val="30"/>
        </w:rPr>
        <w:t>三、负责预算的汇总申报工作。</w:t>
      </w:r>
    </w:p>
    <w:p>
      <w:pPr>
        <w:ind w:firstLine="600" w:firstLineChars="200"/>
        <w:rPr>
          <w:rFonts w:ascii="仿宋" w:hAnsi="仿宋" w:eastAsia="仿宋"/>
          <w:sz w:val="30"/>
          <w:szCs w:val="30"/>
        </w:rPr>
      </w:pPr>
      <w:r>
        <w:rPr>
          <w:rFonts w:hint="eastAsia" w:ascii="仿宋" w:hAnsi="仿宋" w:eastAsia="仿宋"/>
          <w:sz w:val="30"/>
          <w:szCs w:val="30"/>
        </w:rPr>
        <w:t>四、负责会计凭证的装订及档案的管理工作</w:t>
      </w:r>
      <w:r>
        <w:rPr>
          <w:rFonts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五、负责部门通知的起草、财务处网站、微信公众号的信息更新及管理等宣传工作。</w:t>
      </w:r>
    </w:p>
    <w:p>
      <w:pPr>
        <w:ind w:firstLine="600" w:firstLineChars="200"/>
        <w:rPr>
          <w:rFonts w:ascii="仿宋" w:hAnsi="仿宋" w:eastAsia="仿宋"/>
          <w:sz w:val="30"/>
          <w:szCs w:val="30"/>
        </w:rPr>
      </w:pPr>
      <w:r>
        <w:rPr>
          <w:rFonts w:hint="eastAsia" w:ascii="仿宋" w:hAnsi="仿宋" w:eastAsia="仿宋"/>
          <w:sz w:val="30"/>
          <w:szCs w:val="30"/>
        </w:rPr>
        <w:t>六、负责财务处内务管理工作。</w:t>
      </w:r>
    </w:p>
    <w:p>
      <w:pPr>
        <w:ind w:firstLine="600" w:firstLineChars="200"/>
        <w:rPr>
          <w:rFonts w:ascii="仿宋" w:hAnsi="仿宋" w:eastAsia="仿宋"/>
          <w:sz w:val="30"/>
          <w:szCs w:val="30"/>
        </w:rPr>
      </w:pPr>
      <w:r>
        <w:rPr>
          <w:rFonts w:hint="eastAsia" w:ascii="仿宋" w:hAnsi="仿宋" w:eastAsia="仿宋"/>
          <w:sz w:val="30"/>
          <w:szCs w:val="30"/>
        </w:rPr>
        <w:t>七、负责部门资产管理工作。</w:t>
      </w:r>
    </w:p>
    <w:p>
      <w:pPr>
        <w:ind w:firstLine="600" w:firstLineChars="200"/>
        <w:rPr>
          <w:rFonts w:ascii="仿宋" w:hAnsi="仿宋" w:eastAsia="仿宋"/>
          <w:sz w:val="30"/>
          <w:szCs w:val="30"/>
        </w:rPr>
      </w:pPr>
      <w:r>
        <w:rPr>
          <w:rFonts w:hint="eastAsia" w:ascii="仿宋" w:hAnsi="仿宋" w:eastAsia="仿宋"/>
          <w:sz w:val="30"/>
          <w:szCs w:val="30"/>
        </w:rPr>
        <w:t>八、完成领导交办的其它工作。</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568DE"/>
    <w:rsid w:val="000016A3"/>
    <w:rsid w:val="00002462"/>
    <w:rsid w:val="00011BD2"/>
    <w:rsid w:val="00013EA4"/>
    <w:rsid w:val="00021AA3"/>
    <w:rsid w:val="000237C9"/>
    <w:rsid w:val="00023843"/>
    <w:rsid w:val="00026A91"/>
    <w:rsid w:val="00032776"/>
    <w:rsid w:val="000458E7"/>
    <w:rsid w:val="0005408F"/>
    <w:rsid w:val="00055B7D"/>
    <w:rsid w:val="000568DE"/>
    <w:rsid w:val="0006451D"/>
    <w:rsid w:val="0007177B"/>
    <w:rsid w:val="00083E26"/>
    <w:rsid w:val="000A176A"/>
    <w:rsid w:val="000A1ACD"/>
    <w:rsid w:val="000A1DA3"/>
    <w:rsid w:val="000A23A1"/>
    <w:rsid w:val="000A2699"/>
    <w:rsid w:val="000A65F4"/>
    <w:rsid w:val="000B2B27"/>
    <w:rsid w:val="000B2C7F"/>
    <w:rsid w:val="000B4DDB"/>
    <w:rsid w:val="000B5E3C"/>
    <w:rsid w:val="000C658F"/>
    <w:rsid w:val="000E777D"/>
    <w:rsid w:val="000F2CBA"/>
    <w:rsid w:val="000F4D71"/>
    <w:rsid w:val="000F6950"/>
    <w:rsid w:val="000F76A4"/>
    <w:rsid w:val="0010477F"/>
    <w:rsid w:val="00104CB8"/>
    <w:rsid w:val="00104DD6"/>
    <w:rsid w:val="00120712"/>
    <w:rsid w:val="00125128"/>
    <w:rsid w:val="0012796E"/>
    <w:rsid w:val="001309DD"/>
    <w:rsid w:val="0013766C"/>
    <w:rsid w:val="00143683"/>
    <w:rsid w:val="00146955"/>
    <w:rsid w:val="001502C9"/>
    <w:rsid w:val="00150454"/>
    <w:rsid w:val="00160183"/>
    <w:rsid w:val="00160A5F"/>
    <w:rsid w:val="00160E61"/>
    <w:rsid w:val="00175219"/>
    <w:rsid w:val="001812FA"/>
    <w:rsid w:val="001867E1"/>
    <w:rsid w:val="0019120B"/>
    <w:rsid w:val="00193989"/>
    <w:rsid w:val="001A5589"/>
    <w:rsid w:val="001A5F14"/>
    <w:rsid w:val="001B12ED"/>
    <w:rsid w:val="001D6857"/>
    <w:rsid w:val="001E5776"/>
    <w:rsid w:val="001E764B"/>
    <w:rsid w:val="001F261C"/>
    <w:rsid w:val="001F3BE6"/>
    <w:rsid w:val="0020442F"/>
    <w:rsid w:val="00207BE8"/>
    <w:rsid w:val="00211DC2"/>
    <w:rsid w:val="002161F8"/>
    <w:rsid w:val="00217082"/>
    <w:rsid w:val="002260B4"/>
    <w:rsid w:val="0023177D"/>
    <w:rsid w:val="00237E80"/>
    <w:rsid w:val="00246DBB"/>
    <w:rsid w:val="00251476"/>
    <w:rsid w:val="00254B6F"/>
    <w:rsid w:val="00255F00"/>
    <w:rsid w:val="00257208"/>
    <w:rsid w:val="002573FA"/>
    <w:rsid w:val="00261DD7"/>
    <w:rsid w:val="00264DDD"/>
    <w:rsid w:val="002678B0"/>
    <w:rsid w:val="00275078"/>
    <w:rsid w:val="00283BBA"/>
    <w:rsid w:val="00283F77"/>
    <w:rsid w:val="0028534B"/>
    <w:rsid w:val="00293A99"/>
    <w:rsid w:val="00293D8A"/>
    <w:rsid w:val="00295A5C"/>
    <w:rsid w:val="002A0A3E"/>
    <w:rsid w:val="002A2025"/>
    <w:rsid w:val="002A6596"/>
    <w:rsid w:val="002B02B5"/>
    <w:rsid w:val="002B139E"/>
    <w:rsid w:val="002B1FAF"/>
    <w:rsid w:val="002B35F9"/>
    <w:rsid w:val="002C0F3B"/>
    <w:rsid w:val="002D1905"/>
    <w:rsid w:val="002D376D"/>
    <w:rsid w:val="002D73AE"/>
    <w:rsid w:val="002D7696"/>
    <w:rsid w:val="002D7C3F"/>
    <w:rsid w:val="002F0632"/>
    <w:rsid w:val="00306EFF"/>
    <w:rsid w:val="00307164"/>
    <w:rsid w:val="00311F32"/>
    <w:rsid w:val="0031259A"/>
    <w:rsid w:val="00321D19"/>
    <w:rsid w:val="003223B4"/>
    <w:rsid w:val="00322ADF"/>
    <w:rsid w:val="00324337"/>
    <w:rsid w:val="0032668C"/>
    <w:rsid w:val="00327E5A"/>
    <w:rsid w:val="00331646"/>
    <w:rsid w:val="00337295"/>
    <w:rsid w:val="00342209"/>
    <w:rsid w:val="00343C93"/>
    <w:rsid w:val="0034477D"/>
    <w:rsid w:val="003467C7"/>
    <w:rsid w:val="003544C5"/>
    <w:rsid w:val="00357C72"/>
    <w:rsid w:val="0036776D"/>
    <w:rsid w:val="003871E5"/>
    <w:rsid w:val="00392C75"/>
    <w:rsid w:val="003952E7"/>
    <w:rsid w:val="003B02D9"/>
    <w:rsid w:val="003B3B78"/>
    <w:rsid w:val="003B5A7B"/>
    <w:rsid w:val="003C254A"/>
    <w:rsid w:val="003C2FDB"/>
    <w:rsid w:val="003C5248"/>
    <w:rsid w:val="003C6D75"/>
    <w:rsid w:val="003E0259"/>
    <w:rsid w:val="003E1C72"/>
    <w:rsid w:val="003E2F92"/>
    <w:rsid w:val="003E6225"/>
    <w:rsid w:val="003E690D"/>
    <w:rsid w:val="003E7926"/>
    <w:rsid w:val="00400123"/>
    <w:rsid w:val="00401714"/>
    <w:rsid w:val="00402916"/>
    <w:rsid w:val="00407D02"/>
    <w:rsid w:val="0041329E"/>
    <w:rsid w:val="00417219"/>
    <w:rsid w:val="00420C73"/>
    <w:rsid w:val="00430588"/>
    <w:rsid w:val="00432157"/>
    <w:rsid w:val="004323B2"/>
    <w:rsid w:val="00450820"/>
    <w:rsid w:val="00464E1D"/>
    <w:rsid w:val="00471111"/>
    <w:rsid w:val="00482C60"/>
    <w:rsid w:val="00493836"/>
    <w:rsid w:val="00494E58"/>
    <w:rsid w:val="0049525D"/>
    <w:rsid w:val="004956D3"/>
    <w:rsid w:val="004A0BA2"/>
    <w:rsid w:val="004A22F5"/>
    <w:rsid w:val="004A4458"/>
    <w:rsid w:val="004A5E37"/>
    <w:rsid w:val="004B0BAA"/>
    <w:rsid w:val="004B6269"/>
    <w:rsid w:val="004B6E1E"/>
    <w:rsid w:val="004B793B"/>
    <w:rsid w:val="004D564F"/>
    <w:rsid w:val="004D59E1"/>
    <w:rsid w:val="004D76B0"/>
    <w:rsid w:val="004E1166"/>
    <w:rsid w:val="004E12F6"/>
    <w:rsid w:val="004E1F1C"/>
    <w:rsid w:val="004E2FE9"/>
    <w:rsid w:val="004F457F"/>
    <w:rsid w:val="005019C3"/>
    <w:rsid w:val="00504B14"/>
    <w:rsid w:val="005064B2"/>
    <w:rsid w:val="00506667"/>
    <w:rsid w:val="005176B9"/>
    <w:rsid w:val="005262E4"/>
    <w:rsid w:val="00527752"/>
    <w:rsid w:val="00533E25"/>
    <w:rsid w:val="00541C75"/>
    <w:rsid w:val="00542BD2"/>
    <w:rsid w:val="00555488"/>
    <w:rsid w:val="00556C8E"/>
    <w:rsid w:val="005602C6"/>
    <w:rsid w:val="00563A0E"/>
    <w:rsid w:val="0056678A"/>
    <w:rsid w:val="0056723E"/>
    <w:rsid w:val="005873AF"/>
    <w:rsid w:val="00587ACD"/>
    <w:rsid w:val="00590006"/>
    <w:rsid w:val="00593453"/>
    <w:rsid w:val="0059767B"/>
    <w:rsid w:val="005A4000"/>
    <w:rsid w:val="005A6B3F"/>
    <w:rsid w:val="005A7B14"/>
    <w:rsid w:val="005B0590"/>
    <w:rsid w:val="005B342E"/>
    <w:rsid w:val="005B4A83"/>
    <w:rsid w:val="005B55A2"/>
    <w:rsid w:val="005B5E75"/>
    <w:rsid w:val="005C180E"/>
    <w:rsid w:val="005E2708"/>
    <w:rsid w:val="005E77B2"/>
    <w:rsid w:val="005F359A"/>
    <w:rsid w:val="005F6CD1"/>
    <w:rsid w:val="00602B4D"/>
    <w:rsid w:val="0060501B"/>
    <w:rsid w:val="00606C1E"/>
    <w:rsid w:val="006072D8"/>
    <w:rsid w:val="00614E53"/>
    <w:rsid w:val="006157F3"/>
    <w:rsid w:val="00623227"/>
    <w:rsid w:val="00631565"/>
    <w:rsid w:val="006337C4"/>
    <w:rsid w:val="00633986"/>
    <w:rsid w:val="00634687"/>
    <w:rsid w:val="006435FE"/>
    <w:rsid w:val="00650C90"/>
    <w:rsid w:val="00657015"/>
    <w:rsid w:val="006622EC"/>
    <w:rsid w:val="00666D62"/>
    <w:rsid w:val="0067035B"/>
    <w:rsid w:val="00673818"/>
    <w:rsid w:val="00675B45"/>
    <w:rsid w:val="0067613A"/>
    <w:rsid w:val="00676CF6"/>
    <w:rsid w:val="00681675"/>
    <w:rsid w:val="00681DC8"/>
    <w:rsid w:val="00685806"/>
    <w:rsid w:val="00687E38"/>
    <w:rsid w:val="00694B2B"/>
    <w:rsid w:val="006A2F38"/>
    <w:rsid w:val="006A7628"/>
    <w:rsid w:val="006C0854"/>
    <w:rsid w:val="006C5727"/>
    <w:rsid w:val="006D687A"/>
    <w:rsid w:val="006E5DC0"/>
    <w:rsid w:val="006E7E01"/>
    <w:rsid w:val="006F367C"/>
    <w:rsid w:val="006F53F9"/>
    <w:rsid w:val="007012DC"/>
    <w:rsid w:val="00702232"/>
    <w:rsid w:val="007042E9"/>
    <w:rsid w:val="0070675B"/>
    <w:rsid w:val="00717ECD"/>
    <w:rsid w:val="00726BE3"/>
    <w:rsid w:val="00730225"/>
    <w:rsid w:val="007360A4"/>
    <w:rsid w:val="007366D0"/>
    <w:rsid w:val="0074082D"/>
    <w:rsid w:val="00740D4D"/>
    <w:rsid w:val="00755CC9"/>
    <w:rsid w:val="00762FEB"/>
    <w:rsid w:val="00774646"/>
    <w:rsid w:val="00780937"/>
    <w:rsid w:val="00780E2A"/>
    <w:rsid w:val="007840B0"/>
    <w:rsid w:val="00793113"/>
    <w:rsid w:val="007947C0"/>
    <w:rsid w:val="007A5073"/>
    <w:rsid w:val="007B1C8C"/>
    <w:rsid w:val="007C218E"/>
    <w:rsid w:val="007D1364"/>
    <w:rsid w:val="007D1738"/>
    <w:rsid w:val="007D413B"/>
    <w:rsid w:val="007D68D0"/>
    <w:rsid w:val="007E5827"/>
    <w:rsid w:val="007E7808"/>
    <w:rsid w:val="007F1D96"/>
    <w:rsid w:val="007F3CD5"/>
    <w:rsid w:val="007F5BFD"/>
    <w:rsid w:val="007F5F1F"/>
    <w:rsid w:val="007F7D4D"/>
    <w:rsid w:val="00804ABC"/>
    <w:rsid w:val="008058C0"/>
    <w:rsid w:val="008104B4"/>
    <w:rsid w:val="00810D22"/>
    <w:rsid w:val="00814F53"/>
    <w:rsid w:val="008204DE"/>
    <w:rsid w:val="00820E03"/>
    <w:rsid w:val="00826A96"/>
    <w:rsid w:val="008422FE"/>
    <w:rsid w:val="008440BC"/>
    <w:rsid w:val="008451BC"/>
    <w:rsid w:val="0084729B"/>
    <w:rsid w:val="00854723"/>
    <w:rsid w:val="0085743A"/>
    <w:rsid w:val="008622DD"/>
    <w:rsid w:val="00877EAD"/>
    <w:rsid w:val="00880246"/>
    <w:rsid w:val="00880DB5"/>
    <w:rsid w:val="0088128D"/>
    <w:rsid w:val="00885AFC"/>
    <w:rsid w:val="008940AF"/>
    <w:rsid w:val="008A10E5"/>
    <w:rsid w:val="008D38EC"/>
    <w:rsid w:val="008D7D0D"/>
    <w:rsid w:val="008E252F"/>
    <w:rsid w:val="008F10B6"/>
    <w:rsid w:val="008F17E8"/>
    <w:rsid w:val="009015A1"/>
    <w:rsid w:val="00902B3C"/>
    <w:rsid w:val="009042AE"/>
    <w:rsid w:val="0090708C"/>
    <w:rsid w:val="009071DC"/>
    <w:rsid w:val="00916B5C"/>
    <w:rsid w:val="00921D1F"/>
    <w:rsid w:val="00921FD5"/>
    <w:rsid w:val="0093037D"/>
    <w:rsid w:val="009320A2"/>
    <w:rsid w:val="0093407D"/>
    <w:rsid w:val="00945E05"/>
    <w:rsid w:val="00951AC7"/>
    <w:rsid w:val="00953F4B"/>
    <w:rsid w:val="00954DC3"/>
    <w:rsid w:val="0095683E"/>
    <w:rsid w:val="00964843"/>
    <w:rsid w:val="00964F8D"/>
    <w:rsid w:val="00973986"/>
    <w:rsid w:val="00980952"/>
    <w:rsid w:val="009837BF"/>
    <w:rsid w:val="00996ACA"/>
    <w:rsid w:val="00997803"/>
    <w:rsid w:val="009A2550"/>
    <w:rsid w:val="009A4226"/>
    <w:rsid w:val="009B3E9D"/>
    <w:rsid w:val="009B3F5A"/>
    <w:rsid w:val="009C798B"/>
    <w:rsid w:val="009D3973"/>
    <w:rsid w:val="009E1A6B"/>
    <w:rsid w:val="009E7DDA"/>
    <w:rsid w:val="009F0375"/>
    <w:rsid w:val="009F2C8B"/>
    <w:rsid w:val="009F3968"/>
    <w:rsid w:val="009F5BC6"/>
    <w:rsid w:val="009F68EE"/>
    <w:rsid w:val="00A02675"/>
    <w:rsid w:val="00A0475B"/>
    <w:rsid w:val="00A05947"/>
    <w:rsid w:val="00A1051D"/>
    <w:rsid w:val="00A1081E"/>
    <w:rsid w:val="00A132DE"/>
    <w:rsid w:val="00A13EA4"/>
    <w:rsid w:val="00A140D1"/>
    <w:rsid w:val="00A1480B"/>
    <w:rsid w:val="00A20ED7"/>
    <w:rsid w:val="00A27862"/>
    <w:rsid w:val="00A4066C"/>
    <w:rsid w:val="00A418C9"/>
    <w:rsid w:val="00A445B5"/>
    <w:rsid w:val="00A445F8"/>
    <w:rsid w:val="00A4668F"/>
    <w:rsid w:val="00A47979"/>
    <w:rsid w:val="00A47E47"/>
    <w:rsid w:val="00A54324"/>
    <w:rsid w:val="00A54D47"/>
    <w:rsid w:val="00A72A74"/>
    <w:rsid w:val="00A80B75"/>
    <w:rsid w:val="00A8109A"/>
    <w:rsid w:val="00A92B1E"/>
    <w:rsid w:val="00A92EBF"/>
    <w:rsid w:val="00AA555F"/>
    <w:rsid w:val="00AB09B0"/>
    <w:rsid w:val="00AB19AA"/>
    <w:rsid w:val="00AB1C22"/>
    <w:rsid w:val="00AB2245"/>
    <w:rsid w:val="00AB5C2F"/>
    <w:rsid w:val="00AC3455"/>
    <w:rsid w:val="00AC35C5"/>
    <w:rsid w:val="00AD01D5"/>
    <w:rsid w:val="00AD75B4"/>
    <w:rsid w:val="00AE29AF"/>
    <w:rsid w:val="00AE5279"/>
    <w:rsid w:val="00AF0167"/>
    <w:rsid w:val="00B10086"/>
    <w:rsid w:val="00B110B7"/>
    <w:rsid w:val="00B11349"/>
    <w:rsid w:val="00B26DF7"/>
    <w:rsid w:val="00B37803"/>
    <w:rsid w:val="00B44093"/>
    <w:rsid w:val="00B4647C"/>
    <w:rsid w:val="00B503B6"/>
    <w:rsid w:val="00B52084"/>
    <w:rsid w:val="00B57FF9"/>
    <w:rsid w:val="00B6519D"/>
    <w:rsid w:val="00B72342"/>
    <w:rsid w:val="00B75036"/>
    <w:rsid w:val="00B77635"/>
    <w:rsid w:val="00B8191D"/>
    <w:rsid w:val="00B903D8"/>
    <w:rsid w:val="00B92844"/>
    <w:rsid w:val="00B947B9"/>
    <w:rsid w:val="00B95A2D"/>
    <w:rsid w:val="00B97C69"/>
    <w:rsid w:val="00BA08FB"/>
    <w:rsid w:val="00BA25B0"/>
    <w:rsid w:val="00BB10AD"/>
    <w:rsid w:val="00BB7BBF"/>
    <w:rsid w:val="00BB7EA0"/>
    <w:rsid w:val="00BC23C7"/>
    <w:rsid w:val="00BC2B7F"/>
    <w:rsid w:val="00BD0B80"/>
    <w:rsid w:val="00BD0F7F"/>
    <w:rsid w:val="00BD5040"/>
    <w:rsid w:val="00BE110A"/>
    <w:rsid w:val="00BE7CD7"/>
    <w:rsid w:val="00BF1D0A"/>
    <w:rsid w:val="00BF6FCF"/>
    <w:rsid w:val="00C07485"/>
    <w:rsid w:val="00C077A7"/>
    <w:rsid w:val="00C144FF"/>
    <w:rsid w:val="00C168CD"/>
    <w:rsid w:val="00C168DB"/>
    <w:rsid w:val="00C26638"/>
    <w:rsid w:val="00C303C1"/>
    <w:rsid w:val="00C326D6"/>
    <w:rsid w:val="00C35A0C"/>
    <w:rsid w:val="00C36B97"/>
    <w:rsid w:val="00C417A3"/>
    <w:rsid w:val="00C4307B"/>
    <w:rsid w:val="00C50FA9"/>
    <w:rsid w:val="00C542C2"/>
    <w:rsid w:val="00C66FDE"/>
    <w:rsid w:val="00C670AE"/>
    <w:rsid w:val="00C72ADC"/>
    <w:rsid w:val="00C75042"/>
    <w:rsid w:val="00C75DF4"/>
    <w:rsid w:val="00C81597"/>
    <w:rsid w:val="00C91AFD"/>
    <w:rsid w:val="00C96F25"/>
    <w:rsid w:val="00CA55CE"/>
    <w:rsid w:val="00CA5955"/>
    <w:rsid w:val="00CA7579"/>
    <w:rsid w:val="00CB0A86"/>
    <w:rsid w:val="00CC479A"/>
    <w:rsid w:val="00CD0E43"/>
    <w:rsid w:val="00CD29E8"/>
    <w:rsid w:val="00CE0637"/>
    <w:rsid w:val="00CE0732"/>
    <w:rsid w:val="00CF3677"/>
    <w:rsid w:val="00CF4E35"/>
    <w:rsid w:val="00CF6E3C"/>
    <w:rsid w:val="00D072B6"/>
    <w:rsid w:val="00D1277A"/>
    <w:rsid w:val="00D21D2F"/>
    <w:rsid w:val="00D22726"/>
    <w:rsid w:val="00D259CD"/>
    <w:rsid w:val="00D271FC"/>
    <w:rsid w:val="00D31DCD"/>
    <w:rsid w:val="00D40254"/>
    <w:rsid w:val="00D40458"/>
    <w:rsid w:val="00D51FEE"/>
    <w:rsid w:val="00D5560B"/>
    <w:rsid w:val="00D5569A"/>
    <w:rsid w:val="00D56560"/>
    <w:rsid w:val="00D62D32"/>
    <w:rsid w:val="00D769DF"/>
    <w:rsid w:val="00D7734A"/>
    <w:rsid w:val="00D77666"/>
    <w:rsid w:val="00D7791A"/>
    <w:rsid w:val="00D77A0E"/>
    <w:rsid w:val="00D94E8F"/>
    <w:rsid w:val="00D96E6C"/>
    <w:rsid w:val="00D9705E"/>
    <w:rsid w:val="00DA1028"/>
    <w:rsid w:val="00DB2505"/>
    <w:rsid w:val="00DC4441"/>
    <w:rsid w:val="00DC47E1"/>
    <w:rsid w:val="00DD425F"/>
    <w:rsid w:val="00DD5630"/>
    <w:rsid w:val="00DE1F54"/>
    <w:rsid w:val="00DF102F"/>
    <w:rsid w:val="00DF12BB"/>
    <w:rsid w:val="00DF4F8C"/>
    <w:rsid w:val="00E04204"/>
    <w:rsid w:val="00E05448"/>
    <w:rsid w:val="00E072C8"/>
    <w:rsid w:val="00E10481"/>
    <w:rsid w:val="00E111B4"/>
    <w:rsid w:val="00E13B4F"/>
    <w:rsid w:val="00E16D4C"/>
    <w:rsid w:val="00E17EF7"/>
    <w:rsid w:val="00E21AAA"/>
    <w:rsid w:val="00E36066"/>
    <w:rsid w:val="00E36EB9"/>
    <w:rsid w:val="00E42F7E"/>
    <w:rsid w:val="00E447E5"/>
    <w:rsid w:val="00E46AA3"/>
    <w:rsid w:val="00E515BC"/>
    <w:rsid w:val="00E52119"/>
    <w:rsid w:val="00E53858"/>
    <w:rsid w:val="00E53D18"/>
    <w:rsid w:val="00E55BF3"/>
    <w:rsid w:val="00E57995"/>
    <w:rsid w:val="00E64D0E"/>
    <w:rsid w:val="00E7424D"/>
    <w:rsid w:val="00E92E68"/>
    <w:rsid w:val="00E94EB4"/>
    <w:rsid w:val="00E967CC"/>
    <w:rsid w:val="00EA3260"/>
    <w:rsid w:val="00EB3EF5"/>
    <w:rsid w:val="00EB4B4C"/>
    <w:rsid w:val="00EC6728"/>
    <w:rsid w:val="00ED79D1"/>
    <w:rsid w:val="00EE29E5"/>
    <w:rsid w:val="00EE327D"/>
    <w:rsid w:val="00EE3507"/>
    <w:rsid w:val="00EF6208"/>
    <w:rsid w:val="00F01347"/>
    <w:rsid w:val="00F1442D"/>
    <w:rsid w:val="00F14BC4"/>
    <w:rsid w:val="00F1566C"/>
    <w:rsid w:val="00F2037A"/>
    <w:rsid w:val="00F23CE7"/>
    <w:rsid w:val="00F2581D"/>
    <w:rsid w:val="00F259CB"/>
    <w:rsid w:val="00F26C3D"/>
    <w:rsid w:val="00F34853"/>
    <w:rsid w:val="00F62F86"/>
    <w:rsid w:val="00F64EAE"/>
    <w:rsid w:val="00F701E6"/>
    <w:rsid w:val="00F71271"/>
    <w:rsid w:val="00F747C3"/>
    <w:rsid w:val="00F77DB3"/>
    <w:rsid w:val="00F82E78"/>
    <w:rsid w:val="00F85572"/>
    <w:rsid w:val="00F879F4"/>
    <w:rsid w:val="00F96BA4"/>
    <w:rsid w:val="00FA1195"/>
    <w:rsid w:val="00FA257A"/>
    <w:rsid w:val="00FA2896"/>
    <w:rsid w:val="00FA60D0"/>
    <w:rsid w:val="00FA7AC8"/>
    <w:rsid w:val="00FA7F24"/>
    <w:rsid w:val="00FA7F80"/>
    <w:rsid w:val="00FB2127"/>
    <w:rsid w:val="00FD09F0"/>
    <w:rsid w:val="00FD2990"/>
    <w:rsid w:val="00FD33F6"/>
    <w:rsid w:val="00FD4F56"/>
    <w:rsid w:val="00FD7B00"/>
    <w:rsid w:val="00FE3440"/>
    <w:rsid w:val="00FF13B4"/>
    <w:rsid w:val="00FF7228"/>
    <w:rsid w:val="018D1571"/>
    <w:rsid w:val="01F62FD9"/>
    <w:rsid w:val="064957A5"/>
    <w:rsid w:val="06BB2CA0"/>
    <w:rsid w:val="0C1F0597"/>
    <w:rsid w:val="0FF603B7"/>
    <w:rsid w:val="120167BB"/>
    <w:rsid w:val="137D7E11"/>
    <w:rsid w:val="17CB2161"/>
    <w:rsid w:val="1C0F2935"/>
    <w:rsid w:val="1C6A6DEB"/>
    <w:rsid w:val="1EA90240"/>
    <w:rsid w:val="1EFF1389"/>
    <w:rsid w:val="207C42E0"/>
    <w:rsid w:val="217A1AEF"/>
    <w:rsid w:val="22A00E77"/>
    <w:rsid w:val="234A637D"/>
    <w:rsid w:val="254210A2"/>
    <w:rsid w:val="257B2F30"/>
    <w:rsid w:val="25C01E39"/>
    <w:rsid w:val="297E230C"/>
    <w:rsid w:val="29BE4299"/>
    <w:rsid w:val="2A5704BC"/>
    <w:rsid w:val="2B613C94"/>
    <w:rsid w:val="2C341A8F"/>
    <w:rsid w:val="2D4C7B7F"/>
    <w:rsid w:val="2F5B3B66"/>
    <w:rsid w:val="30121023"/>
    <w:rsid w:val="31FA169A"/>
    <w:rsid w:val="346B46F3"/>
    <w:rsid w:val="37D63791"/>
    <w:rsid w:val="3CE30B46"/>
    <w:rsid w:val="4020058B"/>
    <w:rsid w:val="40C07C71"/>
    <w:rsid w:val="415123FE"/>
    <w:rsid w:val="45F04F33"/>
    <w:rsid w:val="47DD2FF2"/>
    <w:rsid w:val="4C637BE3"/>
    <w:rsid w:val="4F505185"/>
    <w:rsid w:val="4FCE037B"/>
    <w:rsid w:val="501B7AA7"/>
    <w:rsid w:val="559009A0"/>
    <w:rsid w:val="56C47F84"/>
    <w:rsid w:val="575800DB"/>
    <w:rsid w:val="591854A1"/>
    <w:rsid w:val="5C5223A6"/>
    <w:rsid w:val="5EB7007F"/>
    <w:rsid w:val="5F877200"/>
    <w:rsid w:val="61960C58"/>
    <w:rsid w:val="65372079"/>
    <w:rsid w:val="674F2535"/>
    <w:rsid w:val="677D333A"/>
    <w:rsid w:val="68FB7B3B"/>
    <w:rsid w:val="69804054"/>
    <w:rsid w:val="6BAF20F6"/>
    <w:rsid w:val="6C1A19DA"/>
    <w:rsid w:val="6D6A19E5"/>
    <w:rsid w:val="709F39B8"/>
    <w:rsid w:val="72DF36D9"/>
    <w:rsid w:val="77332F43"/>
    <w:rsid w:val="77387121"/>
    <w:rsid w:val="77C0059C"/>
    <w:rsid w:val="79466EDE"/>
    <w:rsid w:val="79D93D18"/>
    <w:rsid w:val="79E42178"/>
    <w:rsid w:val="7CC5285A"/>
    <w:rsid w:val="7DC0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3 Char"/>
    <w:basedOn w:val="6"/>
    <w:link w:val="2"/>
    <w:semiHidden/>
    <w:qFormat/>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564</Words>
  <Characters>3219</Characters>
  <Lines>26</Lines>
  <Paragraphs>7</Paragraphs>
  <TotalTime>16</TotalTime>
  <ScaleCrop>false</ScaleCrop>
  <LinksUpToDate>false</LinksUpToDate>
  <CharactersWithSpaces>3776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2019-06-19T09:36:00Z</dcterms:created>
  <dc:creator>于洛</dc:creator>
  <cp:lastModifiedBy>风云初记</cp:lastModifiedBy>
  <dcterms:modified xsi:type="dcterms:W3CDTF">2020-03-31T06:03:10Z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