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01" w:rsidRDefault="00B03B01" w:rsidP="00B03B01">
      <w:pPr>
        <w:pStyle w:val="a3"/>
        <w:spacing w:before="0" w:beforeAutospacing="0" w:after="0" w:afterAutospacing="0"/>
      </w:pPr>
      <w:r>
        <w:rPr>
          <w:rStyle w:val="a4"/>
        </w:rPr>
        <w:t>处置以不同方式取得的长期股权投资的财务会计账务处理有什么不同？</w:t>
      </w:r>
    </w:p>
    <w:p w:rsidR="00B03B01" w:rsidRDefault="00B03B01" w:rsidP="00B03B01">
      <w:pPr>
        <w:pStyle w:val="a3"/>
        <w:spacing w:before="0" w:beforeAutospacing="0" w:after="0" w:afterAutospacing="0"/>
        <w:ind w:firstLine="480"/>
      </w:pPr>
      <w:r>
        <w:rPr>
          <w:color w:val="595959"/>
          <w:sz w:val="23"/>
          <w:szCs w:val="23"/>
        </w:rPr>
        <w:t>根据《政府会计制度——行政事业单位会计科目和报表》（以下简称《政府会计制度》），按照规定报经批准出售（转让）长期股权投资时，处置以现金取得的长期股权投资和处置以现金以外的其他资产取得的长期股权投资的账务处理不同。政府会计制度的这一规定，体现了政府会计制度和行政事业单位国有资产管理制度的协调性。如《中央级事业单位国有资产处置管理暂行办法》（</w:t>
      </w:r>
      <w:proofErr w:type="gramStart"/>
      <w:r>
        <w:rPr>
          <w:color w:val="595959"/>
          <w:sz w:val="23"/>
          <w:szCs w:val="23"/>
        </w:rPr>
        <w:t>财教〔2008〕</w:t>
      </w:r>
      <w:proofErr w:type="gramEnd"/>
      <w:r>
        <w:rPr>
          <w:color w:val="595959"/>
          <w:sz w:val="23"/>
          <w:szCs w:val="23"/>
        </w:rPr>
        <w:t>495号）第三十四条规定，中央级事业单位利用国有资产对外投资形成的股权（权益）的出售、出让、转让收入，应当区分利用现金对外投资形成的股权（权益）和利用实物资产、无形资产对外投资形成的股权（权益）进行不同处理。</w:t>
      </w:r>
    </w:p>
    <w:p w:rsidR="00B03B01" w:rsidRDefault="00B03B01" w:rsidP="00B03B01">
      <w:pPr>
        <w:pStyle w:val="a3"/>
        <w:spacing w:before="0" w:beforeAutospacing="0" w:after="0" w:afterAutospacing="0"/>
        <w:ind w:firstLine="480"/>
      </w:pPr>
      <w:r>
        <w:rPr>
          <w:color w:val="595959"/>
          <w:sz w:val="23"/>
          <w:szCs w:val="23"/>
        </w:rPr>
        <w:t>因此，结合事业单位长期股权投资处置的管理规定和实践，《政府会计制度》规定：</w:t>
      </w:r>
    </w:p>
    <w:p w:rsidR="00B03B01" w:rsidRDefault="00B03B01" w:rsidP="00B03B01">
      <w:pPr>
        <w:pStyle w:val="a3"/>
        <w:spacing w:before="0" w:beforeAutospacing="0" w:after="0" w:afterAutospacing="0"/>
        <w:ind w:firstLine="480"/>
      </w:pPr>
      <w:r>
        <w:rPr>
          <w:color w:val="595959"/>
          <w:sz w:val="23"/>
          <w:szCs w:val="23"/>
        </w:rPr>
        <w:t>1.处置以现金取得的长期股权投资时，将实际收到的价款扣除长期股权投资账面余额、尚未领取的现金股利或利润以及支付的相关税费后的差额确认为投资收益，财务会计具体分录为：</w:t>
      </w:r>
    </w:p>
    <w:p w:rsidR="00B03B01" w:rsidRDefault="00B03B01" w:rsidP="00B03B01">
      <w:pPr>
        <w:pStyle w:val="a3"/>
        <w:spacing w:before="0" w:beforeAutospacing="0" w:after="0" w:afterAutospacing="0"/>
      </w:pPr>
      <w:r>
        <w:rPr>
          <w:color w:val="595959"/>
          <w:sz w:val="23"/>
          <w:szCs w:val="23"/>
        </w:rPr>
        <w:t>       借：银行存款[实际取得价款]</w:t>
      </w:r>
      <w:r>
        <w:rPr>
          <w:color w:val="595959"/>
          <w:sz w:val="23"/>
          <w:szCs w:val="23"/>
        </w:rPr>
        <w:br/>
        <w:t>               投资收益[借差]   </w:t>
      </w:r>
    </w:p>
    <w:p w:rsidR="00B03B01" w:rsidRDefault="00B03B01" w:rsidP="00B03B01">
      <w:pPr>
        <w:pStyle w:val="a3"/>
        <w:spacing w:before="0" w:beforeAutospacing="0" w:after="0" w:afterAutospacing="0"/>
      </w:pPr>
      <w:r>
        <w:rPr>
          <w:color w:val="595959"/>
          <w:sz w:val="23"/>
          <w:szCs w:val="23"/>
        </w:rPr>
        <w:t>           贷：长期股权投资[账面余额]</w:t>
      </w:r>
    </w:p>
    <w:p w:rsidR="00B03B01" w:rsidRDefault="00B03B01" w:rsidP="00B03B01">
      <w:pPr>
        <w:pStyle w:val="a3"/>
        <w:spacing w:before="0" w:beforeAutospacing="0" w:after="0" w:afterAutospacing="0"/>
      </w:pPr>
      <w:r>
        <w:rPr>
          <w:color w:val="595959"/>
          <w:sz w:val="23"/>
          <w:szCs w:val="23"/>
        </w:rPr>
        <w:t>                   应收股利[尚未领取的现金股利</w:t>
      </w:r>
    </w:p>
    <w:p w:rsidR="00B03B01" w:rsidRDefault="00B03B01" w:rsidP="00B03B01">
      <w:pPr>
        <w:pStyle w:val="a3"/>
        <w:spacing w:before="0" w:beforeAutospacing="0" w:after="0" w:afterAutospacing="0"/>
      </w:pPr>
      <w:r>
        <w:rPr>
          <w:color w:val="595959"/>
          <w:sz w:val="23"/>
          <w:szCs w:val="23"/>
        </w:rPr>
        <w:t>                   或利润]</w:t>
      </w:r>
    </w:p>
    <w:p w:rsidR="00B03B01" w:rsidRDefault="00B03B01" w:rsidP="00B03B01">
      <w:pPr>
        <w:pStyle w:val="a3"/>
        <w:spacing w:before="0" w:beforeAutospacing="0" w:after="0" w:afterAutospacing="0"/>
      </w:pPr>
      <w:r>
        <w:rPr>
          <w:color w:val="595959"/>
          <w:sz w:val="23"/>
          <w:szCs w:val="23"/>
        </w:rPr>
        <w:t>                   银行存款等[支付的相关税费]</w:t>
      </w:r>
    </w:p>
    <w:p w:rsidR="00B03B01" w:rsidRDefault="00B03B01" w:rsidP="00B03B01">
      <w:pPr>
        <w:pStyle w:val="a3"/>
        <w:spacing w:before="0" w:beforeAutospacing="0" w:after="0" w:afterAutospacing="0"/>
      </w:pPr>
      <w:r>
        <w:rPr>
          <w:color w:val="595959"/>
          <w:sz w:val="23"/>
          <w:szCs w:val="23"/>
        </w:rPr>
        <w:t>                   投资收益[贷差]</w:t>
      </w:r>
    </w:p>
    <w:p w:rsidR="00B03B01" w:rsidRDefault="00B03B01" w:rsidP="00B03B01">
      <w:pPr>
        <w:pStyle w:val="a3"/>
        <w:spacing w:before="0" w:beforeAutospacing="0" w:after="0" w:afterAutospacing="0"/>
        <w:ind w:firstLine="480"/>
      </w:pPr>
      <w:r>
        <w:rPr>
          <w:color w:val="595959"/>
          <w:sz w:val="23"/>
          <w:szCs w:val="23"/>
        </w:rPr>
        <w:t>例：2019年，某事业单位对外转让一项股权投资(该投资系2016年以银行存款出资取得），实际收到价款100万元，</w:t>
      </w:r>
      <w:proofErr w:type="gramStart"/>
      <w:r>
        <w:rPr>
          <w:color w:val="595959"/>
          <w:sz w:val="23"/>
          <w:szCs w:val="23"/>
        </w:rPr>
        <w:t>该长期</w:t>
      </w:r>
      <w:proofErr w:type="gramEnd"/>
      <w:r>
        <w:rPr>
          <w:color w:val="595959"/>
          <w:sz w:val="23"/>
          <w:szCs w:val="23"/>
        </w:rPr>
        <w:t>股权投资账面余额为60万元，尚未领取现金股利10万元，用银行存款支付相关税费3万元。</w:t>
      </w:r>
      <w:r>
        <w:rPr>
          <w:color w:val="595959"/>
          <w:sz w:val="23"/>
          <w:szCs w:val="23"/>
        </w:rPr>
        <w:br/>
      </w:r>
    </w:p>
    <w:p w:rsidR="00B03B01" w:rsidRDefault="00B03B01" w:rsidP="00B03B01">
      <w:pPr>
        <w:pStyle w:val="a3"/>
        <w:spacing w:before="0" w:beforeAutospacing="0" w:after="0" w:afterAutospacing="0"/>
        <w:ind w:firstLine="480"/>
      </w:pPr>
      <w:r>
        <w:rPr>
          <w:color w:val="595959"/>
          <w:sz w:val="23"/>
          <w:szCs w:val="23"/>
        </w:rPr>
        <w:t>财务会计账务处理如下：</w:t>
      </w:r>
    </w:p>
    <w:p w:rsidR="00B03B01" w:rsidRDefault="00B03B01" w:rsidP="00B03B01">
      <w:pPr>
        <w:pStyle w:val="a3"/>
        <w:spacing w:before="0" w:beforeAutospacing="0" w:after="0" w:afterAutospacing="0"/>
        <w:ind w:firstLine="480"/>
      </w:pPr>
      <w:r>
        <w:rPr>
          <w:color w:val="595959"/>
          <w:sz w:val="23"/>
          <w:szCs w:val="23"/>
        </w:rPr>
        <w:t>借：银行存款            100万</w:t>
      </w:r>
    </w:p>
    <w:p w:rsidR="00B03B01" w:rsidRDefault="00B03B01" w:rsidP="00B03B01">
      <w:pPr>
        <w:pStyle w:val="a3"/>
        <w:spacing w:before="0" w:beforeAutospacing="0" w:after="0" w:afterAutospacing="0"/>
      </w:pPr>
      <w:r>
        <w:rPr>
          <w:color w:val="595959"/>
          <w:sz w:val="23"/>
          <w:szCs w:val="23"/>
        </w:rPr>
        <w:t>          贷：长期股权投资       60万</w:t>
      </w:r>
    </w:p>
    <w:p w:rsidR="00B03B01" w:rsidRDefault="00B03B01" w:rsidP="00B03B01">
      <w:pPr>
        <w:pStyle w:val="a3"/>
        <w:spacing w:before="0" w:beforeAutospacing="0" w:after="0" w:afterAutospacing="0"/>
      </w:pPr>
      <w:r>
        <w:rPr>
          <w:color w:val="595959"/>
          <w:sz w:val="23"/>
          <w:szCs w:val="23"/>
        </w:rPr>
        <w:t>                  应收股利              10万</w:t>
      </w:r>
    </w:p>
    <w:p w:rsidR="00B03B01" w:rsidRDefault="00B03B01" w:rsidP="00B03B01">
      <w:pPr>
        <w:pStyle w:val="a3"/>
        <w:spacing w:before="0" w:beforeAutospacing="0" w:after="0" w:afterAutospacing="0"/>
      </w:pPr>
      <w:r>
        <w:rPr>
          <w:color w:val="595959"/>
          <w:sz w:val="23"/>
          <w:szCs w:val="23"/>
        </w:rPr>
        <w:t>                  银行存款                3万</w:t>
      </w:r>
    </w:p>
    <w:p w:rsidR="00B03B01" w:rsidRDefault="00B03B01" w:rsidP="00B03B01">
      <w:pPr>
        <w:pStyle w:val="a3"/>
        <w:spacing w:before="0" w:beforeAutospacing="0" w:after="0" w:afterAutospacing="0"/>
      </w:pPr>
      <w:r>
        <w:rPr>
          <w:color w:val="595959"/>
          <w:sz w:val="23"/>
          <w:szCs w:val="23"/>
        </w:rPr>
        <w:t>                  投资收益               27万</w:t>
      </w:r>
    </w:p>
    <w:p w:rsidR="00B03B01" w:rsidRDefault="00B03B01" w:rsidP="00B03B01">
      <w:pPr>
        <w:pStyle w:val="a3"/>
        <w:spacing w:before="0" w:beforeAutospacing="0" w:after="0" w:afterAutospacing="0"/>
        <w:ind w:firstLine="480"/>
      </w:pPr>
      <w:r>
        <w:rPr>
          <w:color w:val="595959"/>
          <w:sz w:val="23"/>
          <w:szCs w:val="23"/>
        </w:rPr>
        <w:t>2. 处置以现金以外的其他资产取得的长期股权投资时，实行“收支两条线”，一方面将处置的长期股权投资的账面余额计入资产处置费用；另一方面需要区分将处置净收入上缴财政或将投资收益纳入单位预算管理两种情况进行账务处理：</w:t>
      </w:r>
      <w:r>
        <w:rPr>
          <w:color w:val="595959"/>
          <w:sz w:val="23"/>
          <w:szCs w:val="23"/>
        </w:rPr>
        <w:br/>
      </w:r>
    </w:p>
    <w:p w:rsidR="00B03B01" w:rsidRDefault="00B03B01" w:rsidP="00B03B01">
      <w:pPr>
        <w:pStyle w:val="a3"/>
        <w:spacing w:before="0" w:beforeAutospacing="0" w:after="0" w:afterAutospacing="0"/>
        <w:ind w:firstLine="480"/>
      </w:pPr>
      <w:r>
        <w:rPr>
          <w:color w:val="595959"/>
          <w:sz w:val="23"/>
          <w:szCs w:val="23"/>
        </w:rPr>
        <w:t>（1）处置净收入上缴财政的，将处置的长期股权投资的账面余额计入资产处置费用，并将实际收到的价款扣除尚未领取的现金股利或利润以及支付的相关税费后的净收入确认为应缴财政款，财务会计具体分录如下：</w:t>
      </w:r>
    </w:p>
    <w:p w:rsidR="00B03B01" w:rsidRDefault="00B03B01" w:rsidP="00B03B01">
      <w:pPr>
        <w:pStyle w:val="a3"/>
        <w:spacing w:before="0" w:beforeAutospacing="0" w:after="0" w:afterAutospacing="0"/>
      </w:pPr>
      <w:r>
        <w:rPr>
          <w:color w:val="595959"/>
          <w:sz w:val="23"/>
          <w:szCs w:val="23"/>
        </w:rPr>
        <w:t>       借：资产处置费用</w:t>
      </w:r>
    </w:p>
    <w:p w:rsidR="00B03B01" w:rsidRDefault="00B03B01" w:rsidP="00B03B01">
      <w:pPr>
        <w:pStyle w:val="a3"/>
        <w:spacing w:before="0" w:beforeAutospacing="0" w:after="0" w:afterAutospacing="0"/>
      </w:pPr>
      <w:r>
        <w:rPr>
          <w:color w:val="595959"/>
          <w:sz w:val="23"/>
          <w:szCs w:val="23"/>
        </w:rPr>
        <w:t>           贷：长期股权投资[账面余额]     </w:t>
      </w:r>
    </w:p>
    <w:p w:rsidR="00B03B01" w:rsidRDefault="00B03B01" w:rsidP="00B03B01">
      <w:pPr>
        <w:pStyle w:val="a3"/>
        <w:spacing w:before="0" w:beforeAutospacing="0" w:after="0" w:afterAutospacing="0"/>
      </w:pPr>
      <w:r>
        <w:rPr>
          <w:color w:val="595959"/>
          <w:sz w:val="23"/>
          <w:szCs w:val="23"/>
        </w:rPr>
        <w:t>       借：银行存款[实际取得价款]</w:t>
      </w:r>
    </w:p>
    <w:p w:rsidR="00B03B01" w:rsidRDefault="00B03B01" w:rsidP="00B03B01">
      <w:pPr>
        <w:pStyle w:val="a3"/>
        <w:spacing w:before="0" w:beforeAutospacing="0" w:after="0" w:afterAutospacing="0"/>
      </w:pPr>
      <w:r>
        <w:rPr>
          <w:color w:val="595959"/>
          <w:sz w:val="23"/>
          <w:szCs w:val="23"/>
        </w:rPr>
        <w:t>           贷：应收股利[尚未领取的现金股利</w:t>
      </w:r>
    </w:p>
    <w:p w:rsidR="00B03B01" w:rsidRDefault="00B03B01" w:rsidP="00B03B01">
      <w:pPr>
        <w:pStyle w:val="a3"/>
        <w:spacing w:before="0" w:beforeAutospacing="0" w:after="0" w:afterAutospacing="0"/>
      </w:pPr>
      <w:r>
        <w:rPr>
          <w:color w:val="595959"/>
          <w:sz w:val="23"/>
          <w:szCs w:val="23"/>
        </w:rPr>
        <w:t>                   或利润]</w:t>
      </w:r>
    </w:p>
    <w:p w:rsidR="00B03B01" w:rsidRDefault="00B03B01" w:rsidP="00B03B01">
      <w:pPr>
        <w:pStyle w:val="a3"/>
        <w:spacing w:before="0" w:beforeAutospacing="0" w:after="0" w:afterAutospacing="0"/>
      </w:pPr>
      <w:r>
        <w:rPr>
          <w:color w:val="595959"/>
          <w:sz w:val="23"/>
          <w:szCs w:val="23"/>
        </w:rPr>
        <w:t>                   银行存款等[支付的相关税费]</w:t>
      </w:r>
    </w:p>
    <w:p w:rsidR="00B03B01" w:rsidRDefault="00B03B01" w:rsidP="00B03B01">
      <w:pPr>
        <w:pStyle w:val="a3"/>
        <w:spacing w:before="0" w:beforeAutospacing="0" w:after="0" w:afterAutospacing="0"/>
      </w:pPr>
      <w:r>
        <w:rPr>
          <w:color w:val="595959"/>
          <w:sz w:val="23"/>
          <w:szCs w:val="23"/>
        </w:rPr>
        <w:lastRenderedPageBreak/>
        <w:t>                   应缴财政款[贷差]</w:t>
      </w:r>
    </w:p>
    <w:p w:rsidR="00B03B01" w:rsidRDefault="00B03B01" w:rsidP="00B03B01">
      <w:pPr>
        <w:pStyle w:val="a3"/>
        <w:spacing w:before="0" w:beforeAutospacing="0" w:after="0" w:afterAutospacing="0"/>
      </w:pPr>
      <w:r>
        <w:rPr>
          <w:color w:val="595959"/>
        </w:rPr>
        <w:t>       例：2019年，某事业单位对外转让一项股权投资(该投资系2016年以设备出资取得），实际收到价款100万元，</w:t>
      </w:r>
      <w:proofErr w:type="gramStart"/>
      <w:r>
        <w:rPr>
          <w:color w:val="595959"/>
        </w:rPr>
        <w:t>该长期</w:t>
      </w:r>
      <w:proofErr w:type="gramEnd"/>
      <w:r>
        <w:rPr>
          <w:color w:val="595959"/>
        </w:rPr>
        <w:t>股权投资账面余额为60万元，尚未领取现金股利10万元，用银行存款支付相关税费3万元。按照规定，该股权投资的处置净收入应上缴财政。</w:t>
      </w:r>
    </w:p>
    <w:p w:rsidR="00B03B01" w:rsidRDefault="00B03B01" w:rsidP="00B03B01">
      <w:pPr>
        <w:pStyle w:val="a3"/>
        <w:spacing w:before="0" w:beforeAutospacing="0" w:after="0" w:afterAutospacing="0"/>
        <w:ind w:firstLine="480"/>
      </w:pPr>
      <w:r>
        <w:rPr>
          <w:color w:val="595959"/>
          <w:sz w:val="23"/>
          <w:szCs w:val="23"/>
        </w:rPr>
        <w:t>财务会计账务处理如下：</w:t>
      </w:r>
    </w:p>
    <w:p w:rsidR="00B03B01" w:rsidRDefault="00B03B01" w:rsidP="00B03B01">
      <w:pPr>
        <w:pStyle w:val="a3"/>
        <w:spacing w:before="0" w:beforeAutospacing="0" w:after="0" w:afterAutospacing="0"/>
        <w:ind w:firstLine="480"/>
      </w:pPr>
      <w:r>
        <w:rPr>
          <w:color w:val="595959"/>
          <w:sz w:val="23"/>
          <w:szCs w:val="23"/>
        </w:rPr>
        <w:t>借：资产处置费用               60万</w:t>
      </w:r>
    </w:p>
    <w:p w:rsidR="00B03B01" w:rsidRDefault="00B03B01" w:rsidP="00B03B01">
      <w:pPr>
        <w:pStyle w:val="a3"/>
        <w:spacing w:before="0" w:beforeAutospacing="0" w:after="0" w:afterAutospacing="0"/>
        <w:ind w:firstLine="480"/>
      </w:pPr>
      <w:r>
        <w:rPr>
          <w:color w:val="595959"/>
          <w:sz w:val="23"/>
          <w:szCs w:val="23"/>
        </w:rPr>
        <w:t>    贷：长期股权投资               60万</w:t>
      </w:r>
    </w:p>
    <w:p w:rsidR="00B03B01" w:rsidRDefault="00B03B01" w:rsidP="00B03B01">
      <w:pPr>
        <w:pStyle w:val="a3"/>
        <w:spacing w:before="0" w:beforeAutospacing="0" w:after="0" w:afterAutospacing="0"/>
        <w:ind w:firstLine="480"/>
      </w:pPr>
      <w:r>
        <w:rPr>
          <w:color w:val="595959"/>
          <w:sz w:val="23"/>
          <w:szCs w:val="23"/>
        </w:rPr>
        <w:t>借：银行存款                       100万</w:t>
      </w:r>
    </w:p>
    <w:p w:rsidR="00B03B01" w:rsidRDefault="00B03B01" w:rsidP="00B03B01">
      <w:pPr>
        <w:pStyle w:val="a3"/>
        <w:spacing w:before="0" w:beforeAutospacing="0" w:after="0" w:afterAutospacing="0"/>
        <w:ind w:firstLine="480"/>
      </w:pPr>
      <w:r>
        <w:rPr>
          <w:color w:val="595959"/>
          <w:sz w:val="23"/>
          <w:szCs w:val="23"/>
        </w:rPr>
        <w:t>    贷：应收股利                       10万</w:t>
      </w:r>
    </w:p>
    <w:p w:rsidR="00B03B01" w:rsidRDefault="00B03B01" w:rsidP="00B03B01">
      <w:pPr>
        <w:pStyle w:val="a3"/>
        <w:spacing w:before="0" w:beforeAutospacing="0" w:after="0" w:afterAutospacing="0"/>
        <w:ind w:firstLine="480"/>
      </w:pPr>
      <w:r>
        <w:rPr>
          <w:color w:val="595959"/>
          <w:sz w:val="23"/>
          <w:szCs w:val="23"/>
        </w:rPr>
        <w:t>            银行存款                       3万</w:t>
      </w:r>
    </w:p>
    <w:p w:rsidR="00B03B01" w:rsidRDefault="00B03B01" w:rsidP="00B03B01">
      <w:pPr>
        <w:pStyle w:val="a3"/>
        <w:spacing w:before="0" w:beforeAutospacing="0" w:after="0" w:afterAutospacing="0"/>
        <w:ind w:firstLine="480"/>
      </w:pPr>
      <w:r>
        <w:rPr>
          <w:color w:val="595959"/>
          <w:sz w:val="23"/>
          <w:szCs w:val="23"/>
        </w:rPr>
        <w:t>            应缴财政款                     87万</w:t>
      </w:r>
    </w:p>
    <w:p w:rsidR="00B03B01" w:rsidRDefault="00B03B01" w:rsidP="00B03B01">
      <w:pPr>
        <w:pStyle w:val="a3"/>
        <w:spacing w:before="0" w:beforeAutospacing="0" w:after="0" w:afterAutospacing="0"/>
        <w:ind w:firstLine="480"/>
      </w:pPr>
      <w:r>
        <w:rPr>
          <w:color w:val="595959"/>
          <w:sz w:val="23"/>
          <w:szCs w:val="23"/>
        </w:rPr>
        <w:t>（2）投资收益纳入单位预算管理的，将处置的长期股权投资的账面余额计入资产处置费用，并将实际收到的价款扣除长期股权投资的账面余额、尚未领取的现金股利或利润以及支付的相关税费后的差额确认为单位的投资收益，分录贷差（即为长期股权投资的账面余额）确认为应缴财政款，财务会计具体分录如下：</w:t>
      </w:r>
      <w:r>
        <w:rPr>
          <w:color w:val="595959"/>
          <w:sz w:val="23"/>
          <w:szCs w:val="23"/>
        </w:rPr>
        <w:br/>
      </w:r>
    </w:p>
    <w:p w:rsidR="00B03B01" w:rsidRDefault="00B03B01" w:rsidP="00B03B01">
      <w:pPr>
        <w:pStyle w:val="a3"/>
        <w:spacing w:before="0" w:beforeAutospacing="0" w:after="0" w:afterAutospacing="0"/>
        <w:ind w:firstLine="480"/>
      </w:pPr>
      <w:r>
        <w:rPr>
          <w:color w:val="595959"/>
          <w:sz w:val="23"/>
          <w:szCs w:val="23"/>
        </w:rPr>
        <w:t>借：资产处置费用</w:t>
      </w:r>
    </w:p>
    <w:p w:rsidR="00B03B01" w:rsidRDefault="00B03B01" w:rsidP="00B03B01">
      <w:pPr>
        <w:pStyle w:val="a3"/>
        <w:spacing w:before="0" w:beforeAutospacing="0" w:after="0" w:afterAutospacing="0"/>
        <w:ind w:firstLine="480"/>
      </w:pPr>
      <w:r>
        <w:rPr>
          <w:color w:val="595959"/>
          <w:sz w:val="23"/>
          <w:szCs w:val="23"/>
        </w:rPr>
        <w:t>    贷：长期股权投资[账面余额]</w:t>
      </w:r>
    </w:p>
    <w:p w:rsidR="00B03B01" w:rsidRDefault="00B03B01" w:rsidP="00B03B01">
      <w:pPr>
        <w:pStyle w:val="a3"/>
        <w:spacing w:before="0" w:beforeAutospacing="0" w:after="0" w:afterAutospacing="0"/>
        <w:ind w:firstLine="480"/>
      </w:pPr>
      <w:r>
        <w:rPr>
          <w:color w:val="595959"/>
          <w:sz w:val="23"/>
          <w:szCs w:val="23"/>
        </w:rPr>
        <w:t>借：银行存款[实际取得价款]</w:t>
      </w:r>
    </w:p>
    <w:p w:rsidR="00B03B01" w:rsidRDefault="00B03B01" w:rsidP="00B03B01">
      <w:pPr>
        <w:pStyle w:val="a3"/>
        <w:spacing w:before="0" w:beforeAutospacing="0" w:after="0" w:afterAutospacing="0"/>
        <w:ind w:firstLine="480"/>
      </w:pPr>
      <w:r>
        <w:rPr>
          <w:color w:val="595959"/>
          <w:sz w:val="23"/>
          <w:szCs w:val="23"/>
        </w:rPr>
        <w:t>    贷：应收股利[尚未领取的现金股利</w:t>
      </w:r>
    </w:p>
    <w:p w:rsidR="00B03B01" w:rsidRDefault="00B03B01" w:rsidP="00B03B01">
      <w:pPr>
        <w:pStyle w:val="a3"/>
        <w:spacing w:before="0" w:beforeAutospacing="0" w:after="0" w:afterAutospacing="0"/>
        <w:ind w:firstLine="480"/>
      </w:pPr>
      <w:r>
        <w:rPr>
          <w:color w:val="595959"/>
          <w:sz w:val="23"/>
          <w:szCs w:val="23"/>
        </w:rPr>
        <w:t>            或利润]</w:t>
      </w:r>
    </w:p>
    <w:p w:rsidR="00B03B01" w:rsidRDefault="00B03B01" w:rsidP="00B03B01">
      <w:pPr>
        <w:pStyle w:val="a3"/>
        <w:spacing w:before="0" w:beforeAutospacing="0" w:after="0" w:afterAutospacing="0"/>
      </w:pPr>
      <w:r>
        <w:rPr>
          <w:color w:val="595959"/>
          <w:sz w:val="23"/>
          <w:szCs w:val="23"/>
        </w:rPr>
        <w:t>                   银行存款等[支付的相关税费]</w:t>
      </w:r>
    </w:p>
    <w:p w:rsidR="00B03B01" w:rsidRDefault="00B03B01" w:rsidP="00B03B01">
      <w:pPr>
        <w:pStyle w:val="a3"/>
        <w:spacing w:before="0" w:beforeAutospacing="0" w:after="0" w:afterAutospacing="0"/>
      </w:pPr>
      <w:r>
        <w:rPr>
          <w:color w:val="595959"/>
          <w:sz w:val="23"/>
          <w:szCs w:val="23"/>
        </w:rPr>
        <w:t>                   投资收益[取得价款扣减投资账面余</w:t>
      </w:r>
    </w:p>
    <w:p w:rsidR="00B03B01" w:rsidRDefault="00B03B01" w:rsidP="00B03B01">
      <w:pPr>
        <w:pStyle w:val="a3"/>
        <w:spacing w:before="0" w:beforeAutospacing="0" w:after="0" w:afterAutospacing="0"/>
      </w:pPr>
      <w:r>
        <w:rPr>
          <w:color w:val="595959"/>
          <w:sz w:val="23"/>
          <w:szCs w:val="23"/>
        </w:rPr>
        <w:t>                   额、应收股利和相关税费后的差额]</w:t>
      </w:r>
    </w:p>
    <w:p w:rsidR="00B03B01" w:rsidRDefault="00B03B01" w:rsidP="00B03B01">
      <w:pPr>
        <w:pStyle w:val="a3"/>
        <w:spacing w:before="0" w:beforeAutospacing="0" w:after="0" w:afterAutospacing="0"/>
      </w:pPr>
      <w:r>
        <w:rPr>
          <w:color w:val="595959"/>
          <w:sz w:val="23"/>
          <w:szCs w:val="23"/>
        </w:rPr>
        <w:t>                   应缴财政款[贷差]</w:t>
      </w:r>
    </w:p>
    <w:p w:rsidR="00B03B01" w:rsidRDefault="00B03B01" w:rsidP="00B03B01">
      <w:pPr>
        <w:pStyle w:val="a3"/>
        <w:spacing w:before="0" w:beforeAutospacing="0" w:after="0" w:afterAutospacing="0"/>
      </w:pPr>
      <w:r>
        <w:rPr>
          <w:color w:val="595959"/>
        </w:rPr>
        <w:t>      例：2019年，某事业单位对外转让一项股权投资(该投资系2016年以设备出资取得），实际收到价款100万元，</w:t>
      </w:r>
      <w:proofErr w:type="gramStart"/>
      <w:r>
        <w:rPr>
          <w:color w:val="595959"/>
        </w:rPr>
        <w:t>该长期</w:t>
      </w:r>
      <w:proofErr w:type="gramEnd"/>
      <w:r>
        <w:rPr>
          <w:color w:val="595959"/>
        </w:rPr>
        <w:t>股权投资账面余额为60万元，尚未领取现金股利10万元，用银行存款支付相关税费3万元。按照规定，该单位将投资收益纳入单位预算管理。</w:t>
      </w:r>
    </w:p>
    <w:p w:rsidR="00B03B01" w:rsidRDefault="00B03B01" w:rsidP="00B03B01">
      <w:pPr>
        <w:pStyle w:val="a3"/>
        <w:spacing w:before="0" w:beforeAutospacing="0" w:after="0" w:afterAutospacing="0"/>
        <w:ind w:firstLine="480"/>
      </w:pPr>
      <w:r>
        <w:rPr>
          <w:color w:val="595959"/>
          <w:sz w:val="23"/>
          <w:szCs w:val="23"/>
        </w:rPr>
        <w:t>财务会计账务处理如下：</w:t>
      </w:r>
    </w:p>
    <w:p w:rsidR="00B03B01" w:rsidRDefault="00B03B01" w:rsidP="00B03B01">
      <w:pPr>
        <w:pStyle w:val="a3"/>
        <w:spacing w:before="0" w:beforeAutospacing="0" w:after="0" w:afterAutospacing="0"/>
        <w:ind w:firstLine="480"/>
      </w:pPr>
      <w:r>
        <w:rPr>
          <w:color w:val="595959"/>
          <w:sz w:val="23"/>
          <w:szCs w:val="23"/>
        </w:rPr>
        <w:t>借：资产处置费用             60万</w:t>
      </w:r>
    </w:p>
    <w:p w:rsidR="00B03B01" w:rsidRDefault="00B03B01" w:rsidP="00B03B01">
      <w:pPr>
        <w:pStyle w:val="a3"/>
        <w:spacing w:before="0" w:beforeAutospacing="0" w:after="0" w:afterAutospacing="0"/>
        <w:ind w:firstLine="480"/>
      </w:pPr>
      <w:r>
        <w:rPr>
          <w:color w:val="595959"/>
          <w:sz w:val="23"/>
          <w:szCs w:val="23"/>
        </w:rPr>
        <w:t>    贷：长期股权投资             60万</w:t>
      </w:r>
    </w:p>
    <w:p w:rsidR="00B03B01" w:rsidRDefault="00B03B01" w:rsidP="00B03B01">
      <w:pPr>
        <w:pStyle w:val="a3"/>
        <w:spacing w:before="0" w:beforeAutospacing="0" w:after="0" w:afterAutospacing="0"/>
        <w:ind w:firstLine="480"/>
      </w:pPr>
      <w:r>
        <w:rPr>
          <w:color w:val="595959"/>
          <w:sz w:val="23"/>
          <w:szCs w:val="23"/>
        </w:rPr>
        <w:t>借：银行存款                    100万</w:t>
      </w:r>
    </w:p>
    <w:p w:rsidR="00B03B01" w:rsidRDefault="00B03B01" w:rsidP="00B03B01">
      <w:pPr>
        <w:pStyle w:val="a3"/>
        <w:spacing w:before="0" w:beforeAutospacing="0" w:after="0" w:afterAutospacing="0"/>
        <w:ind w:firstLine="480"/>
      </w:pPr>
      <w:r>
        <w:rPr>
          <w:color w:val="595959"/>
          <w:sz w:val="23"/>
          <w:szCs w:val="23"/>
        </w:rPr>
        <w:t>    贷：应收股利                    10万</w:t>
      </w:r>
    </w:p>
    <w:p w:rsidR="00B03B01" w:rsidRDefault="00B03B01" w:rsidP="00B03B01">
      <w:pPr>
        <w:pStyle w:val="a3"/>
        <w:spacing w:before="0" w:beforeAutospacing="0" w:after="0" w:afterAutospacing="0"/>
        <w:ind w:firstLine="480"/>
      </w:pPr>
      <w:r>
        <w:rPr>
          <w:color w:val="595959"/>
          <w:sz w:val="23"/>
          <w:szCs w:val="23"/>
        </w:rPr>
        <w:t>            银行存款                      3万</w:t>
      </w:r>
    </w:p>
    <w:p w:rsidR="00B03B01" w:rsidRDefault="00B03B01" w:rsidP="00B03B01">
      <w:pPr>
        <w:pStyle w:val="a3"/>
        <w:spacing w:before="0" w:beforeAutospacing="0" w:after="0" w:afterAutospacing="0"/>
        <w:ind w:firstLine="480"/>
      </w:pPr>
      <w:r>
        <w:rPr>
          <w:color w:val="595959"/>
          <w:sz w:val="23"/>
          <w:szCs w:val="23"/>
        </w:rPr>
        <w:t>            投资收益                     27万</w:t>
      </w:r>
    </w:p>
    <w:p w:rsidR="00B03B01" w:rsidRDefault="00B03B01" w:rsidP="00B03B01">
      <w:pPr>
        <w:pStyle w:val="a3"/>
        <w:spacing w:before="0" w:beforeAutospacing="0" w:after="0" w:afterAutospacing="0"/>
        <w:ind w:firstLine="480"/>
      </w:pPr>
      <w:r>
        <w:rPr>
          <w:color w:val="595959"/>
          <w:sz w:val="23"/>
          <w:szCs w:val="23"/>
        </w:rPr>
        <w:t>            应缴财政款                 60万</w:t>
      </w:r>
    </w:p>
    <w:p w:rsidR="005B4223" w:rsidRPr="00B03B01" w:rsidRDefault="005B4223">
      <w:pPr>
        <w:rPr>
          <w:rFonts w:hint="eastAsia"/>
        </w:rPr>
      </w:pPr>
    </w:p>
    <w:sectPr w:rsidR="005B4223" w:rsidRPr="00B03B01" w:rsidSect="005B42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3B01"/>
    <w:rsid w:val="005B4223"/>
    <w:rsid w:val="00B03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B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3B01"/>
    <w:rPr>
      <w:b/>
      <w:bCs/>
    </w:rPr>
  </w:style>
</w:styles>
</file>

<file path=word/webSettings.xml><?xml version="1.0" encoding="utf-8"?>
<w:webSettings xmlns:r="http://schemas.openxmlformats.org/officeDocument/2006/relationships" xmlns:w="http://schemas.openxmlformats.org/wordprocessingml/2006/main">
  <w:divs>
    <w:div w:id="17031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2019-03-07T03:00:00Z</dcterms:created>
  <dcterms:modified xsi:type="dcterms:W3CDTF">2019-03-07T03:01:00Z</dcterms:modified>
</cp:coreProperties>
</file>