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B2" w:rsidRDefault="00AD54B2" w:rsidP="00AD54B2">
      <w:pPr>
        <w:pStyle w:val="a3"/>
        <w:spacing w:before="0" w:beforeAutospacing="0" w:after="0" w:afterAutospacing="0"/>
      </w:pPr>
      <w:r>
        <w:rPr>
          <w:rStyle w:val="a4"/>
        </w:rPr>
        <w:t>单位如何对取得的委托加工物品进行账务处理？</w:t>
      </w:r>
    </w:p>
    <w:p w:rsidR="00AD54B2" w:rsidRDefault="00AD54B2" w:rsidP="00AD54B2">
      <w:pPr>
        <w:pStyle w:val="a3"/>
        <w:spacing w:before="0" w:beforeAutospacing="0" w:after="0" w:afterAutospacing="0"/>
        <w:ind w:firstLine="480"/>
      </w:pPr>
      <w:r>
        <w:rPr>
          <w:color w:val="595959"/>
        </w:rPr>
        <w:t>委托加工物品的成本包括委托外单位加工的材料、支付的加工费和运输费等，一般不发生人工费用、固定资产折旧等。单位在取得时通过“加工物品——委托加工物品”科目核算，主要账</w:t>
      </w:r>
      <w:proofErr w:type="gramStart"/>
      <w:r>
        <w:rPr>
          <w:color w:val="595959"/>
        </w:rPr>
        <w:t>务</w:t>
      </w:r>
      <w:proofErr w:type="gramEnd"/>
      <w:r>
        <w:rPr>
          <w:color w:val="595959"/>
        </w:rPr>
        <w:t>处理包括：</w:t>
      </w:r>
    </w:p>
    <w:p w:rsidR="00AD54B2" w:rsidRDefault="00AD54B2" w:rsidP="00AD54B2">
      <w:pPr>
        <w:pStyle w:val="a3"/>
        <w:spacing w:before="0" w:beforeAutospacing="0" w:after="0" w:afterAutospacing="0"/>
        <w:ind w:firstLine="480"/>
      </w:pPr>
      <w:r>
        <w:rPr>
          <w:color w:val="595959"/>
        </w:rPr>
        <w:t>单位发给外单位加工的材料等，按照其实际成本，借记“加工物品——委托加工物品”科目，贷记“库存物品”科目；</w:t>
      </w:r>
    </w:p>
    <w:p w:rsidR="00AD54B2" w:rsidRDefault="00AD54B2" w:rsidP="00AD54B2">
      <w:pPr>
        <w:pStyle w:val="a3"/>
        <w:spacing w:before="0" w:beforeAutospacing="0" w:after="0" w:afterAutospacing="0"/>
        <w:ind w:firstLine="480"/>
      </w:pPr>
      <w:r>
        <w:rPr>
          <w:color w:val="595959"/>
        </w:rPr>
        <w:t>单位支付加工费、运输费等费用，按照实际支付的金额，借记“加工物品——委托加工物品”科目，贷记“零余额账户用款额度”、“银行存款”等科目；</w:t>
      </w:r>
    </w:p>
    <w:p w:rsidR="00AD54B2" w:rsidRDefault="00AD54B2" w:rsidP="00AD54B2">
      <w:pPr>
        <w:pStyle w:val="a3"/>
        <w:spacing w:before="0" w:beforeAutospacing="0" w:after="0" w:afterAutospacing="0"/>
        <w:ind w:firstLine="480"/>
      </w:pPr>
      <w:r>
        <w:rPr>
          <w:color w:val="595959"/>
        </w:rPr>
        <w:t>单位将委托加工完成的物品验收入库，按照加工前发出材料的成本和加工、运输成本等，借记“库存物品”等科目，贷记“加工物品——委托加工物品”科目。</w:t>
      </w:r>
    </w:p>
    <w:p w:rsidR="00AD54B2" w:rsidRDefault="00AD54B2" w:rsidP="00AD54B2">
      <w:pPr>
        <w:pStyle w:val="a3"/>
        <w:spacing w:before="0" w:beforeAutospacing="0" w:after="0" w:afterAutospacing="0"/>
        <w:ind w:firstLine="480"/>
      </w:pPr>
      <w:r>
        <w:rPr>
          <w:color w:val="595959"/>
        </w:rPr>
        <w:t>例如，某事业单位委托外单位加工物品，需加工的物品成本为600000元，以银行存款支付运输费10000元、加工费200000元，物品加工完成后事业单位验收入库。</w:t>
      </w:r>
    </w:p>
    <w:p w:rsidR="00AD54B2" w:rsidRDefault="00AD54B2" w:rsidP="00AD54B2">
      <w:pPr>
        <w:pStyle w:val="a3"/>
        <w:spacing w:before="0" w:beforeAutospacing="0" w:after="0" w:afterAutospacing="0"/>
      </w:pPr>
      <w:r>
        <w:rPr>
          <w:color w:val="595959"/>
        </w:rPr>
        <w:t>（1）事业单位发出待加工材料</w:t>
      </w:r>
    </w:p>
    <w:p w:rsidR="00AD54B2" w:rsidRDefault="00AD54B2" w:rsidP="00AD54B2">
      <w:pPr>
        <w:pStyle w:val="a3"/>
        <w:spacing w:before="0" w:beforeAutospacing="0" w:after="0" w:afterAutospacing="0"/>
      </w:pPr>
      <w:r>
        <w:rPr>
          <w:color w:val="595959"/>
        </w:rPr>
        <w:t>  借：加工物品——委托加工物品 600 000  </w:t>
      </w:r>
    </w:p>
    <w:p w:rsidR="00AD54B2" w:rsidRDefault="00AD54B2" w:rsidP="00AD54B2">
      <w:pPr>
        <w:pStyle w:val="a3"/>
        <w:spacing w:before="0" w:beforeAutospacing="0" w:after="0" w:afterAutospacing="0"/>
      </w:pPr>
      <w:r>
        <w:rPr>
          <w:color w:val="595959"/>
        </w:rPr>
        <w:t>      贷：库存物品                           600 000  </w:t>
      </w:r>
    </w:p>
    <w:p w:rsidR="00AD54B2" w:rsidRDefault="00AD54B2" w:rsidP="00AD54B2">
      <w:pPr>
        <w:pStyle w:val="a3"/>
        <w:spacing w:before="0" w:beforeAutospacing="0" w:after="0" w:afterAutospacing="0"/>
      </w:pPr>
      <w:r>
        <w:rPr>
          <w:color w:val="595959"/>
        </w:rPr>
        <w:t>（2）事业单位支付材料运费</w:t>
      </w:r>
    </w:p>
    <w:p w:rsidR="00AD54B2" w:rsidRDefault="00AD54B2" w:rsidP="00AD54B2">
      <w:pPr>
        <w:pStyle w:val="a3"/>
        <w:spacing w:before="0" w:beforeAutospacing="0" w:after="0" w:afterAutospacing="0"/>
      </w:pPr>
      <w:r>
        <w:rPr>
          <w:color w:val="595959"/>
        </w:rPr>
        <w:t>  借：加工物品——委托加工物品 10 000</w:t>
      </w:r>
    </w:p>
    <w:p w:rsidR="00AD54B2" w:rsidRDefault="00AD54B2" w:rsidP="00AD54B2">
      <w:pPr>
        <w:pStyle w:val="a3"/>
        <w:spacing w:before="0" w:beforeAutospacing="0" w:after="0" w:afterAutospacing="0"/>
      </w:pPr>
      <w:r>
        <w:rPr>
          <w:color w:val="595959"/>
        </w:rPr>
        <w:t>      贷：银行存款                             10 000  </w:t>
      </w:r>
    </w:p>
    <w:p w:rsidR="00AD54B2" w:rsidRDefault="00AD54B2" w:rsidP="00AD54B2">
      <w:pPr>
        <w:pStyle w:val="a3"/>
        <w:spacing w:before="0" w:beforeAutospacing="0" w:after="0" w:afterAutospacing="0"/>
      </w:pPr>
      <w:r>
        <w:rPr>
          <w:color w:val="595959"/>
        </w:rPr>
        <w:t>（3）事业单位向外单位支付物品加工费</w:t>
      </w:r>
    </w:p>
    <w:p w:rsidR="00AD54B2" w:rsidRDefault="00AD54B2" w:rsidP="00AD54B2">
      <w:pPr>
        <w:pStyle w:val="a3"/>
        <w:spacing w:before="0" w:beforeAutospacing="0" w:after="0" w:afterAutospacing="0"/>
      </w:pPr>
      <w:r>
        <w:rPr>
          <w:color w:val="595959"/>
        </w:rPr>
        <w:t>  借：加工物品——委托加工物品 200 000</w:t>
      </w:r>
    </w:p>
    <w:p w:rsidR="00AD54B2" w:rsidRDefault="00AD54B2" w:rsidP="00AD54B2">
      <w:pPr>
        <w:pStyle w:val="a3"/>
        <w:spacing w:before="0" w:beforeAutospacing="0" w:after="0" w:afterAutospacing="0"/>
      </w:pPr>
      <w:r>
        <w:rPr>
          <w:color w:val="595959"/>
        </w:rPr>
        <w:t>      贷：银行存款                             200 000</w:t>
      </w:r>
    </w:p>
    <w:p w:rsidR="00AD54B2" w:rsidRDefault="00AD54B2" w:rsidP="00AD54B2">
      <w:pPr>
        <w:pStyle w:val="a3"/>
        <w:spacing w:before="0" w:beforeAutospacing="0" w:after="0" w:afterAutospacing="0"/>
      </w:pPr>
      <w:r>
        <w:rPr>
          <w:color w:val="595959"/>
        </w:rPr>
        <w:t>（4）事业单位将委托加工的物品验收入库</w:t>
      </w:r>
    </w:p>
    <w:p w:rsidR="00AD54B2" w:rsidRDefault="00AD54B2" w:rsidP="00AD54B2">
      <w:pPr>
        <w:pStyle w:val="a3"/>
        <w:spacing w:before="0" w:beforeAutospacing="0" w:after="0" w:afterAutospacing="0"/>
      </w:pPr>
      <w:r>
        <w:rPr>
          <w:color w:val="595959"/>
        </w:rPr>
        <w:t>  借：库存物品                              810 000 </w:t>
      </w:r>
    </w:p>
    <w:p w:rsidR="00AD54B2" w:rsidRDefault="00AD54B2" w:rsidP="00AD54B2">
      <w:pPr>
        <w:pStyle w:val="a3"/>
        <w:spacing w:before="0" w:beforeAutospacing="0" w:after="0" w:afterAutospacing="0"/>
      </w:pPr>
      <w:r>
        <w:rPr>
          <w:color w:val="595959"/>
        </w:rPr>
        <w:t>      贷：加工物品——委托加工物品  810 000</w:t>
      </w:r>
    </w:p>
    <w:p w:rsidR="00003807" w:rsidRPr="00AD54B2" w:rsidRDefault="00003807">
      <w:pPr>
        <w:rPr>
          <w:rFonts w:hint="eastAsia"/>
        </w:rPr>
      </w:pPr>
    </w:p>
    <w:sectPr w:rsidR="00003807" w:rsidRPr="00AD54B2" w:rsidSect="00003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4B2"/>
    <w:rsid w:val="00003807"/>
    <w:rsid w:val="00AD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4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5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2019-03-07T02:49:00Z</dcterms:created>
  <dcterms:modified xsi:type="dcterms:W3CDTF">2019-03-07T02:49:00Z</dcterms:modified>
</cp:coreProperties>
</file>